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B5" w:rsidRDefault="003C7EB5" w:rsidP="003C7EB5">
      <w:pPr>
        <w:pStyle w:val="GvdeMetni"/>
        <w:spacing w:after="120"/>
        <w:jc w:val="center"/>
        <w:rPr>
          <w:szCs w:val="22"/>
        </w:rPr>
      </w:pPr>
      <w:r>
        <w:rPr>
          <w:szCs w:val="22"/>
        </w:rPr>
        <w:t xml:space="preserve">KANGAL </w:t>
      </w:r>
      <w:proofErr w:type="gramStart"/>
      <w:r>
        <w:rPr>
          <w:szCs w:val="22"/>
        </w:rPr>
        <w:t>ESKİ  DEVLET</w:t>
      </w:r>
      <w:proofErr w:type="gramEnd"/>
      <w:r>
        <w:rPr>
          <w:szCs w:val="22"/>
        </w:rPr>
        <w:t xml:space="preserve">  HASTANESİ   BİNASI, MÜŞTEMİLATI VE ÇEVRE BAHÇE DUVARLARI YIKIM İŞİ </w:t>
      </w:r>
    </w:p>
    <w:p w:rsidR="003C7EB5" w:rsidRDefault="003C7EB5" w:rsidP="003C7EB5">
      <w:pPr>
        <w:pStyle w:val="GvdeMetni"/>
        <w:spacing w:after="120"/>
        <w:jc w:val="center"/>
        <w:rPr>
          <w:szCs w:val="22"/>
        </w:rPr>
      </w:pPr>
      <w:r>
        <w:rPr>
          <w:szCs w:val="22"/>
        </w:rPr>
        <w:t>İLE</w:t>
      </w:r>
    </w:p>
    <w:p w:rsidR="003C7EB5" w:rsidRDefault="003C7EB5" w:rsidP="003C7EB5">
      <w:pPr>
        <w:pStyle w:val="GvdeMetni"/>
        <w:spacing w:after="120"/>
        <w:jc w:val="center"/>
      </w:pPr>
      <w:r>
        <w:rPr>
          <w:szCs w:val="22"/>
        </w:rPr>
        <w:t xml:space="preserve"> KANGAL ESKİ İMAM HATİP </w:t>
      </w:r>
      <w:proofErr w:type="gramStart"/>
      <w:r>
        <w:rPr>
          <w:szCs w:val="22"/>
        </w:rPr>
        <w:t>ORTAOKULU  BİNASI</w:t>
      </w:r>
      <w:proofErr w:type="gramEnd"/>
      <w:r>
        <w:rPr>
          <w:szCs w:val="22"/>
        </w:rPr>
        <w:t>, MÜŞTEMİLATI VE ÇEVRE BAHÇE DUVARLARI YIKIM İŞİ</w:t>
      </w:r>
    </w:p>
    <w:p w:rsidR="00D26976" w:rsidRDefault="00D26976" w:rsidP="00530359">
      <w:pPr>
        <w:pStyle w:val="Balk5"/>
        <w:rPr>
          <w:sz w:val="22"/>
        </w:rPr>
      </w:pPr>
      <w:r>
        <w:rPr>
          <w:sz w:val="22"/>
        </w:rPr>
        <w:t>S Ö Z L E Ş M E S İ</w:t>
      </w:r>
    </w:p>
    <w:p w:rsidR="00D26976" w:rsidRDefault="00D26976" w:rsidP="00530359">
      <w:pPr>
        <w:rPr>
          <w:b/>
          <w:bCs/>
          <w:sz w:val="22"/>
        </w:rPr>
      </w:pPr>
    </w:p>
    <w:p w:rsidR="00D26976" w:rsidRDefault="00D26976" w:rsidP="00530359">
      <w:pPr>
        <w:pStyle w:val="AltKonuBal"/>
        <w:jc w:val="both"/>
        <w:rPr>
          <w:sz w:val="22"/>
        </w:rPr>
      </w:pPr>
      <w:r>
        <w:rPr>
          <w:sz w:val="22"/>
        </w:rPr>
        <w:t xml:space="preserve">Sözleşmenin Tarafları </w:t>
      </w:r>
    </w:p>
    <w:p w:rsidR="00D26976" w:rsidRPr="002F191F" w:rsidRDefault="00D26976" w:rsidP="00E20A05">
      <w:pPr>
        <w:ind w:firstLine="708"/>
        <w:jc w:val="both"/>
        <w:rPr>
          <w:rFonts w:ascii="Arial Narrow" w:hAnsi="Arial Narrow"/>
          <w:b/>
          <w:i/>
          <w:szCs w:val="22"/>
        </w:rPr>
      </w:pPr>
      <w:r>
        <w:t xml:space="preserve">Madde 1- Bu Sözleşme, bir tarafta </w:t>
      </w:r>
      <w:r w:rsidRPr="00B91B51">
        <w:rPr>
          <w:b/>
          <w:i/>
          <w:iCs/>
        </w:rPr>
        <w:t>KANGAL KÖYLERE HİZMET GÖTÜRME BİRLİĞİ BAŞKANLIĞI</w:t>
      </w:r>
      <w:r>
        <w:t xml:space="preserve"> bundan sonra idare olarak anılacaktır) ile diğer tarafta</w:t>
      </w:r>
      <w:r w:rsidR="007C1EB0">
        <w:t xml:space="preserve"> </w:t>
      </w:r>
      <w:r w:rsidR="00BE20A2">
        <w:rPr>
          <w:i/>
          <w:iCs/>
          <w:sz w:val="22"/>
        </w:rPr>
        <w:t xml:space="preserve"> </w:t>
      </w:r>
      <w:proofErr w:type="gramStart"/>
      <w:r w:rsidR="00BE20A2">
        <w:rPr>
          <w:i/>
          <w:iCs/>
          <w:sz w:val="22"/>
        </w:rPr>
        <w:t>…………………..</w:t>
      </w:r>
      <w:proofErr w:type="gramEnd"/>
      <w:r w:rsidR="00E20A05">
        <w:rPr>
          <w:b/>
          <w:i/>
          <w:szCs w:val="22"/>
        </w:rPr>
        <w:t xml:space="preserve"> </w:t>
      </w:r>
      <w:r w:rsidRPr="00337708">
        <w:rPr>
          <w:b/>
          <w:i/>
          <w:szCs w:val="22"/>
        </w:rPr>
        <w:t xml:space="preserve"> </w:t>
      </w:r>
      <w:r>
        <w:t>(bundan sonra yüklenici olarak anılacaktır) arasında aşağıda yazılı şartlar dahilinde akdedilmiştir.</w:t>
      </w:r>
    </w:p>
    <w:p w:rsidR="00D26976" w:rsidRDefault="00D26976" w:rsidP="00530359">
      <w:pPr>
        <w:pStyle w:val="Balk1"/>
        <w:jc w:val="both"/>
        <w:rPr>
          <w:sz w:val="22"/>
        </w:rPr>
      </w:pPr>
      <w:r>
        <w:rPr>
          <w:sz w:val="22"/>
        </w:rPr>
        <w:t xml:space="preserve">Taraflara İlişkin Bilgiler </w:t>
      </w:r>
    </w:p>
    <w:p w:rsidR="00D26976" w:rsidRDefault="00D26976" w:rsidP="00530359">
      <w:pPr>
        <w:jc w:val="both"/>
        <w:rPr>
          <w:b/>
          <w:sz w:val="22"/>
        </w:rPr>
      </w:pPr>
      <w:r>
        <w:rPr>
          <w:sz w:val="22"/>
        </w:rPr>
        <w:tab/>
      </w:r>
      <w:r>
        <w:rPr>
          <w:b/>
          <w:sz w:val="22"/>
        </w:rPr>
        <w:t>Madde 2-</w:t>
      </w:r>
    </w:p>
    <w:p w:rsidR="00D26976" w:rsidRDefault="00D26976" w:rsidP="00530359">
      <w:pPr>
        <w:jc w:val="both"/>
        <w:rPr>
          <w:sz w:val="22"/>
        </w:rPr>
      </w:pPr>
      <w:r>
        <w:rPr>
          <w:sz w:val="22"/>
        </w:rPr>
        <w:tab/>
      </w:r>
      <w:r>
        <w:rPr>
          <w:b/>
          <w:bCs/>
          <w:sz w:val="22"/>
        </w:rPr>
        <w:t xml:space="preserve">2.1. </w:t>
      </w:r>
      <w:r>
        <w:rPr>
          <w:sz w:val="22"/>
        </w:rPr>
        <w:t xml:space="preserve">İdarenin </w:t>
      </w:r>
      <w:proofErr w:type="gramStart"/>
      <w:r>
        <w:rPr>
          <w:sz w:val="22"/>
        </w:rPr>
        <w:t>Adresi :</w:t>
      </w:r>
      <w:r>
        <w:rPr>
          <w:b/>
          <w:bCs/>
          <w:i/>
          <w:iCs/>
          <w:sz w:val="22"/>
        </w:rPr>
        <w:t>Gürsel</w:t>
      </w:r>
      <w:proofErr w:type="gramEnd"/>
      <w:r>
        <w:rPr>
          <w:b/>
          <w:bCs/>
          <w:i/>
          <w:iCs/>
          <w:sz w:val="22"/>
        </w:rPr>
        <w:t xml:space="preserve"> Mah. İstasyon Cad. Kaymakamlık Hizmet Binası</w:t>
      </w:r>
    </w:p>
    <w:p w:rsidR="00D26976" w:rsidRDefault="00D26976" w:rsidP="00530359">
      <w:pPr>
        <w:jc w:val="both"/>
        <w:rPr>
          <w:b/>
          <w:bCs/>
          <w:i/>
          <w:iCs/>
          <w:sz w:val="22"/>
        </w:rPr>
      </w:pPr>
      <w:r>
        <w:rPr>
          <w:b/>
          <w:bCs/>
          <w:sz w:val="22"/>
        </w:rPr>
        <w:tab/>
      </w:r>
      <w:r>
        <w:rPr>
          <w:sz w:val="22"/>
        </w:rPr>
        <w:t xml:space="preserve">Tel. </w:t>
      </w:r>
      <w:proofErr w:type="gramStart"/>
      <w:r>
        <w:rPr>
          <w:sz w:val="22"/>
        </w:rPr>
        <w:t xml:space="preserve">No : </w:t>
      </w:r>
      <w:r>
        <w:rPr>
          <w:b/>
          <w:bCs/>
          <w:i/>
          <w:iCs/>
          <w:sz w:val="22"/>
        </w:rPr>
        <w:t>0</w:t>
      </w:r>
      <w:proofErr w:type="gramEnd"/>
      <w:r>
        <w:rPr>
          <w:b/>
          <w:bCs/>
          <w:i/>
          <w:iCs/>
          <w:sz w:val="22"/>
        </w:rPr>
        <w:t>-346-457 15 36</w:t>
      </w:r>
    </w:p>
    <w:p w:rsidR="00D26976" w:rsidRDefault="00D26976" w:rsidP="00530359">
      <w:pPr>
        <w:ind w:firstLine="720"/>
        <w:jc w:val="both"/>
        <w:rPr>
          <w:b/>
          <w:bCs/>
          <w:i/>
          <w:iCs/>
          <w:sz w:val="22"/>
        </w:rPr>
      </w:pPr>
      <w:r>
        <w:rPr>
          <w:sz w:val="22"/>
        </w:rPr>
        <w:t xml:space="preserve">Faks </w:t>
      </w:r>
      <w:proofErr w:type="gramStart"/>
      <w:r>
        <w:rPr>
          <w:sz w:val="22"/>
        </w:rPr>
        <w:t xml:space="preserve">No </w:t>
      </w:r>
      <w:r>
        <w:rPr>
          <w:b/>
          <w:bCs/>
          <w:i/>
          <w:iCs/>
          <w:sz w:val="22"/>
        </w:rPr>
        <w:t>:0</w:t>
      </w:r>
      <w:proofErr w:type="gramEnd"/>
      <w:r>
        <w:rPr>
          <w:b/>
          <w:bCs/>
          <w:i/>
          <w:iCs/>
          <w:sz w:val="22"/>
        </w:rPr>
        <w:t>-346-457 24 67</w:t>
      </w:r>
    </w:p>
    <w:p w:rsidR="00D26976" w:rsidRDefault="00D26976" w:rsidP="00530359">
      <w:pPr>
        <w:ind w:firstLine="720"/>
        <w:jc w:val="both"/>
        <w:rPr>
          <w:sz w:val="22"/>
        </w:rPr>
      </w:pPr>
      <w:r>
        <w:rPr>
          <w:sz w:val="22"/>
        </w:rPr>
        <w:t>E-Posta Adresi (varsa) :</w:t>
      </w:r>
    </w:p>
    <w:p w:rsidR="00FC0DAA" w:rsidRDefault="00D26976" w:rsidP="00331EC7">
      <w:pPr>
        <w:ind w:firstLine="708"/>
        <w:rPr>
          <w:b/>
          <w:i/>
          <w:szCs w:val="22"/>
        </w:rPr>
      </w:pPr>
      <w:r>
        <w:rPr>
          <w:b/>
          <w:bCs/>
          <w:sz w:val="22"/>
        </w:rPr>
        <w:t xml:space="preserve">2.2. </w:t>
      </w:r>
      <w:r>
        <w:rPr>
          <w:bCs/>
          <w:sz w:val="22"/>
        </w:rPr>
        <w:t>Yüklenicinin adı</w:t>
      </w:r>
      <w:r>
        <w:rPr>
          <w:i/>
          <w:iCs/>
          <w:sz w:val="22"/>
        </w:rPr>
        <w:t xml:space="preserve">  : </w:t>
      </w:r>
      <w:proofErr w:type="gramStart"/>
      <w:r w:rsidR="00BE20A2">
        <w:rPr>
          <w:i/>
          <w:iCs/>
          <w:sz w:val="22"/>
        </w:rPr>
        <w:t>…………………………………………</w:t>
      </w:r>
      <w:proofErr w:type="gramEnd"/>
    </w:p>
    <w:p w:rsidR="00D26976" w:rsidRPr="005F7C6F" w:rsidRDefault="00D26976" w:rsidP="00331EC7">
      <w:pPr>
        <w:ind w:firstLine="708"/>
        <w:rPr>
          <w:rFonts w:ascii="Arial Narrow" w:hAnsi="Arial Narrow"/>
          <w:b/>
          <w:bCs/>
          <w:i/>
          <w:iCs/>
          <w:sz w:val="22"/>
          <w:u w:val="single"/>
        </w:rPr>
      </w:pPr>
      <w:r>
        <w:rPr>
          <w:b/>
          <w:i/>
          <w:iCs/>
          <w:sz w:val="21"/>
          <w:szCs w:val="21"/>
        </w:rPr>
        <w:t xml:space="preserve"> </w:t>
      </w:r>
      <w:r>
        <w:rPr>
          <w:sz w:val="22"/>
        </w:rPr>
        <w:t>Yüklenicinin Tebligata Esas Adresi</w:t>
      </w:r>
      <w:proofErr w:type="gramStart"/>
      <w:r w:rsidR="00BE20A2">
        <w:rPr>
          <w:b/>
          <w:bCs/>
          <w:i/>
          <w:iCs/>
          <w:sz w:val="22"/>
        </w:rPr>
        <w:t>………………………………….</w:t>
      </w:r>
      <w:proofErr w:type="gramEnd"/>
      <w:r w:rsidR="005F7C6F">
        <w:rPr>
          <w:rFonts w:ascii="Arial Narrow" w:hAnsi="Arial Narrow"/>
          <w:b/>
          <w:bCs/>
          <w:i/>
          <w:color w:val="000000"/>
          <w:sz w:val="22"/>
          <w:szCs w:val="22"/>
        </w:rPr>
        <w:t xml:space="preserve">           </w:t>
      </w:r>
      <w:r w:rsidR="00A86A00">
        <w:rPr>
          <w:rFonts w:ascii="Arial Narrow" w:hAnsi="Arial Narrow"/>
          <w:b/>
          <w:bCs/>
          <w:i/>
          <w:color w:val="000000"/>
          <w:sz w:val="22"/>
          <w:szCs w:val="22"/>
          <w:u w:val="single"/>
        </w:rPr>
        <w:t xml:space="preserve"> </w:t>
      </w:r>
    </w:p>
    <w:p w:rsidR="00D26976" w:rsidRPr="00530359" w:rsidRDefault="00D26976" w:rsidP="00530359">
      <w:pPr>
        <w:jc w:val="both"/>
        <w:rPr>
          <w:rFonts w:ascii="Arial Narrow" w:hAnsi="Arial Narrow"/>
          <w:b/>
          <w:bCs/>
          <w:i/>
          <w:iCs/>
          <w:sz w:val="22"/>
        </w:rPr>
      </w:pPr>
      <w:r w:rsidRPr="00530359">
        <w:rPr>
          <w:rFonts w:ascii="Arial Narrow" w:hAnsi="Arial Narrow"/>
          <w:b/>
          <w:bCs/>
          <w:sz w:val="22"/>
        </w:rPr>
        <w:tab/>
      </w:r>
      <w:r w:rsidRPr="00530359">
        <w:rPr>
          <w:rFonts w:ascii="Arial Narrow" w:hAnsi="Arial Narrow"/>
          <w:sz w:val="22"/>
        </w:rPr>
        <w:t xml:space="preserve">Tel. </w:t>
      </w:r>
      <w:proofErr w:type="gramStart"/>
      <w:r w:rsidRPr="00530359">
        <w:rPr>
          <w:rFonts w:ascii="Arial Narrow" w:hAnsi="Arial Narrow"/>
          <w:sz w:val="22"/>
        </w:rPr>
        <w:t xml:space="preserve">No </w:t>
      </w:r>
      <w:r w:rsidRPr="00530359">
        <w:rPr>
          <w:rFonts w:ascii="Arial Narrow" w:hAnsi="Arial Narrow"/>
          <w:b/>
          <w:bCs/>
          <w:i/>
          <w:iCs/>
          <w:sz w:val="22"/>
        </w:rPr>
        <w:t>:</w:t>
      </w:r>
      <w:proofErr w:type="gramEnd"/>
      <w:r w:rsidRPr="00530359">
        <w:rPr>
          <w:rFonts w:ascii="Arial Narrow" w:hAnsi="Arial Narrow"/>
          <w:b/>
          <w:bCs/>
          <w:i/>
          <w:iCs/>
          <w:sz w:val="22"/>
        </w:rPr>
        <w:t xml:space="preserve"> </w:t>
      </w:r>
      <w:r w:rsidR="00A86A00">
        <w:rPr>
          <w:rFonts w:ascii="Arial Narrow" w:hAnsi="Arial Narrow"/>
          <w:b/>
          <w:bCs/>
          <w:i/>
          <w:color w:val="000000"/>
          <w:sz w:val="22"/>
          <w:szCs w:val="22"/>
        </w:rPr>
        <w:t xml:space="preserve"> </w:t>
      </w:r>
      <w:r w:rsidR="005F7C6F">
        <w:rPr>
          <w:rFonts w:ascii="Arial Narrow" w:hAnsi="Arial Narrow"/>
          <w:b/>
          <w:bCs/>
          <w:i/>
          <w:color w:val="000000"/>
          <w:sz w:val="22"/>
          <w:szCs w:val="22"/>
        </w:rPr>
        <w:t xml:space="preserve"> </w:t>
      </w:r>
      <w:r w:rsidR="00A86A00">
        <w:rPr>
          <w:rFonts w:ascii="Arial Narrow" w:hAnsi="Arial Narrow"/>
          <w:b/>
          <w:bCs/>
          <w:i/>
          <w:color w:val="000000"/>
          <w:sz w:val="22"/>
          <w:szCs w:val="22"/>
        </w:rPr>
        <w:t xml:space="preserve"> </w:t>
      </w:r>
      <w:r w:rsidRPr="00530359">
        <w:rPr>
          <w:rFonts w:ascii="Arial Narrow" w:hAnsi="Arial Narrow"/>
          <w:b/>
          <w:bCs/>
          <w:i/>
          <w:iCs/>
          <w:sz w:val="22"/>
        </w:rPr>
        <w:t xml:space="preserve"> </w:t>
      </w:r>
      <w:r>
        <w:rPr>
          <w:rFonts w:ascii="Arial Narrow" w:hAnsi="Arial Narrow"/>
          <w:b/>
          <w:bCs/>
          <w:i/>
          <w:iCs/>
          <w:sz w:val="22"/>
        </w:rPr>
        <w:t xml:space="preserve">      </w:t>
      </w:r>
      <w:r w:rsidR="00BE20A2">
        <w:rPr>
          <w:rFonts w:ascii="Arial Narrow" w:hAnsi="Arial Narrow"/>
          <w:b/>
          <w:bCs/>
          <w:i/>
          <w:iCs/>
          <w:sz w:val="22"/>
        </w:rPr>
        <w:t xml:space="preserve"> </w:t>
      </w:r>
      <w:r w:rsidR="0031634E">
        <w:rPr>
          <w:rFonts w:ascii="Arial Narrow" w:hAnsi="Arial Narrow"/>
          <w:b/>
          <w:bCs/>
          <w:i/>
          <w:iCs/>
          <w:sz w:val="22"/>
        </w:rPr>
        <w:t xml:space="preserve"> </w:t>
      </w:r>
    </w:p>
    <w:p w:rsidR="00D26976" w:rsidRDefault="00D26976" w:rsidP="00530359">
      <w:pPr>
        <w:ind w:firstLine="708"/>
        <w:jc w:val="both"/>
        <w:rPr>
          <w:sz w:val="22"/>
        </w:rPr>
      </w:pPr>
      <w:r>
        <w:rPr>
          <w:sz w:val="22"/>
        </w:rPr>
        <w:t xml:space="preserve">Faks </w:t>
      </w:r>
      <w:proofErr w:type="gramStart"/>
      <w:r>
        <w:rPr>
          <w:sz w:val="22"/>
        </w:rPr>
        <w:t>No  :</w:t>
      </w:r>
      <w:proofErr w:type="gramEnd"/>
      <w:r w:rsidRPr="0045799F">
        <w:rPr>
          <w:rFonts w:ascii="Arial Narrow" w:hAnsi="Arial Narrow"/>
          <w:b/>
          <w:bCs/>
          <w:i/>
          <w:color w:val="000000"/>
          <w:sz w:val="22"/>
          <w:szCs w:val="22"/>
        </w:rPr>
        <w:t xml:space="preserve"> </w:t>
      </w:r>
      <w:r w:rsidR="00A86A00">
        <w:rPr>
          <w:rFonts w:ascii="Arial Narrow" w:hAnsi="Arial Narrow"/>
          <w:b/>
          <w:bCs/>
          <w:i/>
          <w:color w:val="000000"/>
          <w:sz w:val="22"/>
          <w:szCs w:val="22"/>
        </w:rPr>
        <w:t xml:space="preserve"> </w:t>
      </w:r>
      <w:r w:rsidRPr="00530359">
        <w:rPr>
          <w:rFonts w:ascii="Arial Narrow" w:hAnsi="Arial Narrow"/>
          <w:b/>
          <w:bCs/>
          <w:i/>
          <w:iCs/>
          <w:sz w:val="22"/>
        </w:rPr>
        <w:t xml:space="preserve">  </w:t>
      </w:r>
      <w:r w:rsidR="00BE20A2">
        <w:rPr>
          <w:rFonts w:ascii="Arial Narrow" w:hAnsi="Arial Narrow"/>
          <w:b/>
          <w:bCs/>
          <w:i/>
          <w:iCs/>
          <w:sz w:val="22"/>
        </w:rPr>
        <w:t xml:space="preserve"> </w:t>
      </w:r>
    </w:p>
    <w:p w:rsidR="00D26976" w:rsidRDefault="00D26976" w:rsidP="00530359">
      <w:pPr>
        <w:ind w:firstLine="720"/>
        <w:jc w:val="both"/>
        <w:rPr>
          <w:sz w:val="22"/>
        </w:rPr>
      </w:pPr>
      <w:r>
        <w:rPr>
          <w:sz w:val="22"/>
        </w:rPr>
        <w:t xml:space="preserve">E-Posta Adresi (varsa) : </w:t>
      </w:r>
      <w:proofErr w:type="gramStart"/>
      <w:r>
        <w:rPr>
          <w:sz w:val="22"/>
        </w:rPr>
        <w:t>..................................</w:t>
      </w:r>
      <w:proofErr w:type="gramEnd"/>
    </w:p>
    <w:p w:rsidR="00D26976" w:rsidRDefault="00D26976" w:rsidP="00530359">
      <w:pPr>
        <w:ind w:firstLine="708"/>
        <w:jc w:val="both"/>
        <w:rPr>
          <w:sz w:val="22"/>
        </w:rPr>
      </w:pPr>
      <w:r>
        <w:rPr>
          <w:b/>
          <w:sz w:val="22"/>
        </w:rPr>
        <w:t>2.3.</w:t>
      </w:r>
      <w:r>
        <w:rPr>
          <w:sz w:val="22"/>
        </w:rPr>
        <w:t xml:space="preserve"> Her iki taraf, madde </w:t>
      </w:r>
      <w:proofErr w:type="gramStart"/>
      <w:r>
        <w:rPr>
          <w:sz w:val="22"/>
        </w:rPr>
        <w:t>2.1</w:t>
      </w:r>
      <w:proofErr w:type="gramEnd"/>
      <w:r>
        <w:rPr>
          <w:sz w:val="22"/>
        </w:rPr>
        <w:t xml:space="preserve"> ve 2.2’de belirtilen adreslerini tebligat adresi olarak kabul etmişlerdir. Adres değişiklikleri usulüne uygun şekilde karşı tarafa tebliğ edilmedikçe, en son bildirilen adrese yapılacak tebliğ, ilgili tarafa yapılmış sayılır.</w:t>
      </w:r>
    </w:p>
    <w:p w:rsidR="00D26976" w:rsidRPr="00A813E0" w:rsidRDefault="00D26976" w:rsidP="00A813E0">
      <w:pPr>
        <w:ind w:firstLine="708"/>
        <w:jc w:val="both"/>
        <w:rPr>
          <w:sz w:val="22"/>
        </w:rPr>
      </w:pPr>
      <w:r>
        <w:rPr>
          <w:b/>
        </w:rPr>
        <w:t>2.4.</w:t>
      </w:r>
      <w:r>
        <w:t xml:space="preserve"> Taraflar, yazılı tebligatı daha sonra süresi içinde yapmak kaydıyla, posta kuryesi, faks veya elektronik posta gibi diğer yollarla da bildirimde bulunabilirler.</w:t>
      </w:r>
    </w:p>
    <w:p w:rsidR="00D26976" w:rsidRDefault="00D26976" w:rsidP="00530359">
      <w:pPr>
        <w:pStyle w:val="AltKonuBal"/>
        <w:jc w:val="both"/>
        <w:rPr>
          <w:sz w:val="22"/>
        </w:rPr>
      </w:pPr>
      <w:r>
        <w:rPr>
          <w:sz w:val="22"/>
        </w:rPr>
        <w:t>İşin Adı, Yapılma Yeri, Niteliği, Türü ve Miktarı</w:t>
      </w:r>
    </w:p>
    <w:p w:rsidR="00D26976" w:rsidRDefault="00D26976" w:rsidP="00530359">
      <w:pPr>
        <w:pStyle w:val="AltKonuBal"/>
        <w:jc w:val="both"/>
        <w:rPr>
          <w:sz w:val="22"/>
        </w:rPr>
      </w:pPr>
      <w:r>
        <w:rPr>
          <w:sz w:val="22"/>
        </w:rPr>
        <w:t>Madde 3-</w:t>
      </w:r>
    </w:p>
    <w:p w:rsidR="00BE20A2" w:rsidRDefault="00D26976" w:rsidP="00BE20A2">
      <w:pPr>
        <w:ind w:firstLine="708"/>
        <w:jc w:val="both"/>
        <w:rPr>
          <w:b/>
        </w:rPr>
      </w:pPr>
      <w:r w:rsidRPr="0021440B">
        <w:rPr>
          <w:sz w:val="22"/>
        </w:rPr>
        <w:t xml:space="preserve">3.1. </w:t>
      </w:r>
      <w:r w:rsidRPr="0021440B">
        <w:rPr>
          <w:bCs/>
          <w:sz w:val="22"/>
        </w:rPr>
        <w:t xml:space="preserve">İşin </w:t>
      </w:r>
      <w:proofErr w:type="gramStart"/>
      <w:r w:rsidRPr="0021440B">
        <w:rPr>
          <w:bCs/>
          <w:sz w:val="22"/>
        </w:rPr>
        <w:t>Adı :</w:t>
      </w:r>
      <w:r>
        <w:rPr>
          <w:b/>
          <w:bCs/>
          <w:sz w:val="22"/>
        </w:rPr>
        <w:t xml:space="preserve"> </w:t>
      </w:r>
      <w:r w:rsidR="00A86A00">
        <w:rPr>
          <w:rFonts w:ascii="Arial Narrow" w:hAnsi="Arial Narrow"/>
          <w:color w:val="000000"/>
          <w:sz w:val="22"/>
          <w:szCs w:val="22"/>
        </w:rPr>
        <w:t xml:space="preserve"> </w:t>
      </w:r>
      <w:r w:rsidR="00BE20A2">
        <w:rPr>
          <w:b/>
        </w:rPr>
        <w:t>Sivas</w:t>
      </w:r>
      <w:proofErr w:type="gramEnd"/>
      <w:r w:rsidR="00BE20A2">
        <w:rPr>
          <w:b/>
        </w:rPr>
        <w:t xml:space="preserve"> İli Kangal İlçesi Gürsel  Mahallesinde Bulunan Eski  Hastane Binasının , Müştemilatın Ve Çevre Bahçe Duvarlarının</w:t>
      </w:r>
      <w:r w:rsidR="003C7EB5">
        <w:rPr>
          <w:b/>
        </w:rPr>
        <w:t xml:space="preserve"> </w:t>
      </w:r>
      <w:r w:rsidR="00BE20A2">
        <w:rPr>
          <w:b/>
        </w:rPr>
        <w:t>yıkılarak Enkazının Kaldırılması İşi Sivas İli Kangal İlçesi Reşadiye  Mahallesinde Bulunan Eski İmam Hatip Ortaokulu Binasının, Müştemilatın ve Çevre Bahçe Duvarlarının Yıkılarak Enkazının Kaldırılması işi</w:t>
      </w:r>
    </w:p>
    <w:p w:rsidR="00675126" w:rsidRPr="00675126" w:rsidRDefault="00D26976" w:rsidP="00BE20A2">
      <w:pPr>
        <w:ind w:firstLine="708"/>
        <w:jc w:val="both"/>
        <w:rPr>
          <w:rFonts w:ascii="Arial Narrow" w:hAnsi="Arial Narrow"/>
          <w:i/>
          <w:color w:val="000000"/>
        </w:rPr>
      </w:pPr>
      <w:r>
        <w:rPr>
          <w:sz w:val="22"/>
        </w:rPr>
        <w:t xml:space="preserve">3.2. İşin Yapılma </w:t>
      </w:r>
      <w:proofErr w:type="gramStart"/>
      <w:r>
        <w:rPr>
          <w:sz w:val="22"/>
        </w:rPr>
        <w:t xml:space="preserve">Yeri </w:t>
      </w:r>
      <w:r>
        <w:rPr>
          <w:i/>
          <w:iCs/>
          <w:sz w:val="22"/>
        </w:rPr>
        <w:t xml:space="preserve">: </w:t>
      </w:r>
      <w:r w:rsidR="00A86A00">
        <w:rPr>
          <w:rFonts w:ascii="Arial Narrow" w:hAnsi="Arial Narrow"/>
          <w:i/>
          <w:color w:val="000000"/>
        </w:rPr>
        <w:t xml:space="preserve"> </w:t>
      </w:r>
      <w:r w:rsidR="007C1EB0">
        <w:rPr>
          <w:rFonts w:ascii="Arial Narrow" w:hAnsi="Arial Narrow"/>
          <w:i/>
          <w:color w:val="000000"/>
        </w:rPr>
        <w:t>Kangal</w:t>
      </w:r>
      <w:proofErr w:type="gramEnd"/>
      <w:r w:rsidR="007C1EB0">
        <w:rPr>
          <w:rFonts w:ascii="Arial Narrow" w:hAnsi="Arial Narrow"/>
          <w:i/>
          <w:color w:val="000000"/>
        </w:rPr>
        <w:t xml:space="preserve"> </w:t>
      </w:r>
      <w:r w:rsidR="00BE20A2">
        <w:rPr>
          <w:rFonts w:ascii="Arial Narrow" w:hAnsi="Arial Narrow"/>
          <w:i/>
          <w:color w:val="000000"/>
        </w:rPr>
        <w:t xml:space="preserve">İlçesi Reşadiye Mahallesi ve Gürsel Mahallesi </w:t>
      </w:r>
      <w:r w:rsidR="0031634E">
        <w:rPr>
          <w:rFonts w:ascii="Arial Narrow" w:hAnsi="Arial Narrow"/>
          <w:i/>
          <w:color w:val="000000"/>
        </w:rPr>
        <w:t xml:space="preserve"> </w:t>
      </w:r>
    </w:p>
    <w:p w:rsidR="009D5D69" w:rsidRDefault="00D26976" w:rsidP="009D5D69">
      <w:pPr>
        <w:pStyle w:val="AltKonuBal"/>
        <w:jc w:val="both"/>
        <w:rPr>
          <w:rFonts w:ascii="Arial Narrow" w:hAnsi="Arial Narrow"/>
          <w:color w:val="000000"/>
          <w:sz w:val="22"/>
          <w:szCs w:val="22"/>
        </w:rPr>
      </w:pPr>
      <w:r>
        <w:rPr>
          <w:i/>
          <w:iCs/>
          <w:sz w:val="22"/>
        </w:rPr>
        <w:t>3</w:t>
      </w:r>
      <w:r>
        <w:rPr>
          <w:sz w:val="22"/>
        </w:rPr>
        <w:t xml:space="preserve">.3. </w:t>
      </w:r>
      <w:r>
        <w:rPr>
          <w:b w:val="0"/>
          <w:bCs w:val="0"/>
          <w:sz w:val="22"/>
        </w:rPr>
        <w:t xml:space="preserve">İşin Niteliği, Türü ve </w:t>
      </w:r>
      <w:proofErr w:type="gramStart"/>
      <w:r>
        <w:rPr>
          <w:b w:val="0"/>
          <w:bCs w:val="0"/>
          <w:sz w:val="22"/>
        </w:rPr>
        <w:t xml:space="preserve">Miktarı : </w:t>
      </w:r>
      <w:r w:rsidR="00A86A00">
        <w:rPr>
          <w:rFonts w:ascii="Arial Narrow" w:hAnsi="Arial Narrow"/>
          <w:color w:val="000000"/>
          <w:sz w:val="22"/>
          <w:szCs w:val="22"/>
        </w:rPr>
        <w:t xml:space="preserve"> </w:t>
      </w:r>
      <w:r w:rsidR="0031634E">
        <w:rPr>
          <w:rFonts w:ascii="Arial Narrow" w:hAnsi="Arial Narrow"/>
          <w:color w:val="000000"/>
          <w:sz w:val="22"/>
          <w:szCs w:val="22"/>
        </w:rPr>
        <w:t xml:space="preserve"> </w:t>
      </w:r>
      <w:r w:rsidR="007C1EB0">
        <w:rPr>
          <w:rFonts w:ascii="Arial Narrow" w:hAnsi="Arial Narrow"/>
          <w:color w:val="000000"/>
          <w:sz w:val="22"/>
          <w:szCs w:val="22"/>
        </w:rPr>
        <w:t>Yıkım</w:t>
      </w:r>
      <w:proofErr w:type="gramEnd"/>
      <w:r w:rsidR="007C1EB0">
        <w:rPr>
          <w:rFonts w:ascii="Arial Narrow" w:hAnsi="Arial Narrow"/>
          <w:color w:val="000000"/>
          <w:sz w:val="22"/>
          <w:szCs w:val="22"/>
        </w:rPr>
        <w:t xml:space="preserve"> ve Enkaz Kaldırma İşi</w:t>
      </w:r>
    </w:p>
    <w:p w:rsidR="00D26976" w:rsidRDefault="00D26976" w:rsidP="009D5D69">
      <w:pPr>
        <w:pStyle w:val="AltKonuBal"/>
        <w:jc w:val="both"/>
        <w:rPr>
          <w:bCs w:val="0"/>
          <w:sz w:val="22"/>
        </w:rPr>
      </w:pPr>
      <w:r>
        <w:rPr>
          <w:bCs w:val="0"/>
          <w:sz w:val="22"/>
        </w:rPr>
        <w:t xml:space="preserve">Sözleşmenin Dili </w:t>
      </w:r>
    </w:p>
    <w:p w:rsidR="00D26976" w:rsidRDefault="00D26976" w:rsidP="00530359">
      <w:pPr>
        <w:spacing w:line="240" w:lineRule="atLeast"/>
        <w:jc w:val="both"/>
        <w:rPr>
          <w:b/>
          <w:sz w:val="22"/>
        </w:rPr>
      </w:pPr>
      <w:r>
        <w:rPr>
          <w:b/>
          <w:sz w:val="22"/>
        </w:rPr>
        <w:t>Madde 4-</w:t>
      </w:r>
      <w:r>
        <w:rPr>
          <w:sz w:val="22"/>
        </w:rPr>
        <w:t xml:space="preserve"> </w:t>
      </w:r>
      <w:proofErr w:type="gramStart"/>
      <w:r>
        <w:rPr>
          <w:sz w:val="22"/>
        </w:rPr>
        <w:t>Sözleşmenin  dili</w:t>
      </w:r>
      <w:proofErr w:type="gramEnd"/>
      <w:r>
        <w:rPr>
          <w:sz w:val="22"/>
        </w:rPr>
        <w:t xml:space="preserve"> </w:t>
      </w:r>
      <w:proofErr w:type="spellStart"/>
      <w:r>
        <w:rPr>
          <w:sz w:val="22"/>
        </w:rPr>
        <w:t>Türkçe’dir</w:t>
      </w:r>
      <w:proofErr w:type="spellEnd"/>
      <w:r>
        <w:rPr>
          <w:sz w:val="22"/>
        </w:rPr>
        <w:t xml:space="preserve">. </w:t>
      </w:r>
    </w:p>
    <w:p w:rsidR="00D26976" w:rsidRDefault="00D26976" w:rsidP="00530359">
      <w:pPr>
        <w:spacing w:line="240" w:lineRule="atLeast"/>
        <w:ind w:firstLine="708"/>
        <w:jc w:val="both"/>
        <w:rPr>
          <w:sz w:val="22"/>
        </w:rPr>
      </w:pPr>
    </w:p>
    <w:p w:rsidR="00D26976" w:rsidRDefault="00D26976" w:rsidP="00530359">
      <w:pPr>
        <w:pStyle w:val="Balk1"/>
        <w:jc w:val="both"/>
        <w:rPr>
          <w:sz w:val="22"/>
        </w:rPr>
      </w:pPr>
      <w:r>
        <w:rPr>
          <w:sz w:val="22"/>
        </w:rPr>
        <w:t xml:space="preserve">Sözleşmenin Türü ve Bedeli </w:t>
      </w:r>
    </w:p>
    <w:p w:rsidR="00D26976" w:rsidRDefault="007C1EB0" w:rsidP="00530359">
      <w:pPr>
        <w:pStyle w:val="Balk1"/>
        <w:jc w:val="both"/>
        <w:rPr>
          <w:sz w:val="22"/>
        </w:rPr>
      </w:pPr>
      <w:r>
        <w:rPr>
          <w:sz w:val="22"/>
        </w:rPr>
        <w:t>Madde 5</w:t>
      </w:r>
      <w:r w:rsidR="00D26976">
        <w:rPr>
          <w:sz w:val="22"/>
        </w:rPr>
        <w:t xml:space="preserve">- </w:t>
      </w:r>
    </w:p>
    <w:p w:rsidR="00D26976" w:rsidRDefault="00D26976" w:rsidP="00530359">
      <w:pPr>
        <w:ind w:firstLine="705"/>
        <w:jc w:val="both"/>
        <w:rPr>
          <w:sz w:val="22"/>
          <w:szCs w:val="22"/>
        </w:rPr>
      </w:pPr>
      <w:r>
        <w:rPr>
          <w:b/>
          <w:bCs/>
          <w:sz w:val="22"/>
          <w:szCs w:val="22"/>
        </w:rPr>
        <w:t>6.1.</w:t>
      </w:r>
      <w:r>
        <w:rPr>
          <w:sz w:val="22"/>
          <w:szCs w:val="22"/>
        </w:rPr>
        <w:t xml:space="preserve"> Bu Sözleşme, </w:t>
      </w:r>
      <w:r w:rsidR="007C1EB0">
        <w:rPr>
          <w:b/>
          <w:sz w:val="22"/>
          <w:szCs w:val="22"/>
        </w:rPr>
        <w:t>Anahtar Teslim Götürü Bedel</w:t>
      </w:r>
      <w:r w:rsidR="00A86228">
        <w:rPr>
          <w:b/>
          <w:sz w:val="22"/>
          <w:szCs w:val="22"/>
        </w:rPr>
        <w:t xml:space="preserve"> </w:t>
      </w:r>
      <w:r w:rsidR="00632A18">
        <w:rPr>
          <w:sz w:val="22"/>
          <w:szCs w:val="22"/>
        </w:rPr>
        <w:t xml:space="preserve"> üzerinden</w:t>
      </w:r>
      <w:r>
        <w:rPr>
          <w:sz w:val="22"/>
          <w:szCs w:val="22"/>
        </w:rPr>
        <w:t xml:space="preserve"> olup, ihale dokümanında yer </w:t>
      </w:r>
      <w:r w:rsidR="007C1EB0">
        <w:rPr>
          <w:sz w:val="22"/>
          <w:szCs w:val="22"/>
        </w:rPr>
        <w:t xml:space="preserve">şartlar dahilinde Kangal ilçesi Zafer Mahallesinde </w:t>
      </w:r>
      <w:proofErr w:type="spellStart"/>
      <w:r w:rsidR="007C1EB0">
        <w:rPr>
          <w:sz w:val="22"/>
          <w:szCs w:val="22"/>
        </w:rPr>
        <w:t>bulunantehlike</w:t>
      </w:r>
      <w:proofErr w:type="spellEnd"/>
      <w:r w:rsidR="007C1EB0">
        <w:rPr>
          <w:sz w:val="22"/>
          <w:szCs w:val="22"/>
        </w:rPr>
        <w:t xml:space="preserve"> arz eden ve atıl durumdaki  Meslek Lisesi Atölye Binası, Müştemilatı ve Çevre Duvarlarının </w:t>
      </w:r>
      <w:r>
        <w:rPr>
          <w:sz w:val="22"/>
          <w:szCs w:val="22"/>
        </w:rPr>
        <w:t xml:space="preserve"> </w:t>
      </w:r>
      <w:r w:rsidR="007C1EB0">
        <w:rPr>
          <w:sz w:val="22"/>
          <w:szCs w:val="22"/>
        </w:rPr>
        <w:t xml:space="preserve">kaldırılması işinde </w:t>
      </w:r>
      <w:proofErr w:type="spellStart"/>
      <w:r w:rsidR="007C1EB0">
        <w:rPr>
          <w:sz w:val="22"/>
          <w:szCs w:val="22"/>
        </w:rPr>
        <w:t>beliritilen</w:t>
      </w:r>
      <w:proofErr w:type="spellEnd"/>
      <w:r w:rsidR="007C1EB0">
        <w:rPr>
          <w:sz w:val="22"/>
          <w:szCs w:val="22"/>
        </w:rPr>
        <w:t xml:space="preserve">  bölümlerini yıkarak temizleyecek enkaz bedeli olarak yüklenici birliğe </w:t>
      </w:r>
      <w:r>
        <w:rPr>
          <w:sz w:val="22"/>
          <w:szCs w:val="22"/>
        </w:rPr>
        <w:t xml:space="preserve">toplamı olarak </w:t>
      </w:r>
      <w:r w:rsidRPr="002409B8">
        <w:rPr>
          <w:rFonts w:ascii="Arial Narrow" w:hAnsi="Arial Narrow"/>
          <w:i/>
        </w:rPr>
        <w:t>(</w:t>
      </w:r>
      <w:r w:rsidRPr="002409B8">
        <w:rPr>
          <w:rFonts w:ascii="Arial Narrow" w:hAnsi="Arial Narrow"/>
          <w:b/>
          <w:i/>
        </w:rPr>
        <w:t>KDV Hariç)</w:t>
      </w:r>
      <w:r w:rsidRPr="002409B8">
        <w:rPr>
          <w:rFonts w:ascii="Arial Narrow" w:hAnsi="Arial Narrow"/>
          <w:i/>
        </w:rPr>
        <w:t xml:space="preserve"> </w:t>
      </w:r>
      <w:r w:rsidR="00A86A00">
        <w:rPr>
          <w:rFonts w:ascii="Arial Narrow" w:hAnsi="Arial Narrow"/>
          <w:b/>
          <w:i/>
        </w:rPr>
        <w:t xml:space="preserve"> </w:t>
      </w:r>
      <w:r w:rsidRPr="002409B8">
        <w:rPr>
          <w:rFonts w:ascii="Arial Narrow" w:hAnsi="Arial Narrow"/>
          <w:b/>
          <w:bCs/>
          <w:i/>
          <w:iCs/>
        </w:rPr>
        <w:t xml:space="preserve"> </w:t>
      </w:r>
      <w:proofErr w:type="gramStart"/>
      <w:r w:rsidR="00BE20A2">
        <w:rPr>
          <w:rFonts w:ascii="Arial Narrow" w:hAnsi="Arial Narrow"/>
          <w:b/>
          <w:bCs/>
          <w:i/>
          <w:iCs/>
        </w:rPr>
        <w:t>………………………………..</w:t>
      </w:r>
      <w:proofErr w:type="gramEnd"/>
      <w:r w:rsidRPr="002409B8">
        <w:rPr>
          <w:rFonts w:ascii="Arial Narrow" w:hAnsi="Arial Narrow"/>
          <w:b/>
          <w:bCs/>
          <w:i/>
          <w:iCs/>
        </w:rPr>
        <w:t xml:space="preserve"> </w:t>
      </w:r>
      <w:r w:rsidRPr="002409B8">
        <w:rPr>
          <w:rFonts w:ascii="Arial Narrow" w:hAnsi="Arial Narrow"/>
          <w:i/>
        </w:rPr>
        <w:t xml:space="preserve">(rakam ve yazıyla) </w:t>
      </w:r>
      <w:r w:rsidR="00A86A00">
        <w:rPr>
          <w:rFonts w:ascii="Arial Narrow" w:hAnsi="Arial Narrow"/>
          <w:b/>
          <w:bCs/>
          <w:i/>
          <w:iCs/>
        </w:rPr>
        <w:t xml:space="preserve"> </w:t>
      </w:r>
      <w:r>
        <w:rPr>
          <w:b/>
          <w:bCs/>
          <w:i/>
          <w:iCs/>
          <w:sz w:val="22"/>
        </w:rPr>
        <w:t xml:space="preserve"> </w:t>
      </w:r>
      <w:r w:rsidR="007C1EB0">
        <w:rPr>
          <w:sz w:val="22"/>
          <w:szCs w:val="22"/>
        </w:rPr>
        <w:t>ödemiştir.</w:t>
      </w:r>
      <w:r>
        <w:rPr>
          <w:sz w:val="22"/>
          <w:szCs w:val="22"/>
        </w:rPr>
        <w:t xml:space="preserve"> </w:t>
      </w:r>
    </w:p>
    <w:p w:rsidR="00D26976" w:rsidRDefault="00D26976" w:rsidP="00530359">
      <w:pPr>
        <w:pStyle w:val="GvdeMetni"/>
        <w:ind w:firstLine="709"/>
        <w:rPr>
          <w:b/>
          <w:bCs/>
          <w:sz w:val="22"/>
        </w:rPr>
      </w:pPr>
      <w:r>
        <w:rPr>
          <w:b/>
          <w:bCs/>
          <w:sz w:val="22"/>
        </w:rPr>
        <w:t xml:space="preserve">Sözleşme Bedeline </w:t>
      </w:r>
      <w:proofErr w:type="gramStart"/>
      <w:r>
        <w:rPr>
          <w:b/>
          <w:bCs/>
          <w:sz w:val="22"/>
        </w:rPr>
        <w:t>Dahil</w:t>
      </w:r>
      <w:proofErr w:type="gramEnd"/>
      <w:r>
        <w:rPr>
          <w:b/>
          <w:bCs/>
          <w:sz w:val="22"/>
        </w:rPr>
        <w:t xml:space="preserve"> Olan Giderler</w:t>
      </w:r>
    </w:p>
    <w:p w:rsidR="00D26976" w:rsidRDefault="007C1EB0" w:rsidP="007C1EB0">
      <w:pPr>
        <w:pStyle w:val="GvdeMetni"/>
        <w:ind w:firstLine="709"/>
        <w:rPr>
          <w:sz w:val="22"/>
        </w:rPr>
      </w:pPr>
      <w:r>
        <w:rPr>
          <w:b/>
          <w:bCs/>
          <w:sz w:val="22"/>
        </w:rPr>
        <w:t>Madde 6</w:t>
      </w:r>
      <w:r w:rsidR="00D26976">
        <w:rPr>
          <w:b/>
          <w:bCs/>
          <w:sz w:val="22"/>
        </w:rPr>
        <w:t xml:space="preserve">- </w:t>
      </w:r>
      <w:r w:rsidR="00D26976">
        <w:rPr>
          <w:sz w:val="22"/>
        </w:rPr>
        <w:t xml:space="preserve">Taahhüdün yerine getirilmesine ilişkin </w:t>
      </w:r>
      <w:r>
        <w:rPr>
          <w:sz w:val="22"/>
        </w:rPr>
        <w:t xml:space="preserve">her türlü giderler yükleniciye aittir. İlgili Mevzuatı uyarınca hesaplanacak Katma Değer Vergisi Sözleşme Bedeline </w:t>
      </w:r>
      <w:proofErr w:type="gramStart"/>
      <w:r>
        <w:rPr>
          <w:sz w:val="22"/>
        </w:rPr>
        <w:t>dahil</w:t>
      </w:r>
      <w:proofErr w:type="gramEnd"/>
      <w:r>
        <w:rPr>
          <w:sz w:val="22"/>
        </w:rPr>
        <w:t xml:space="preserve"> değildir.</w:t>
      </w:r>
    </w:p>
    <w:p w:rsidR="007C1EB0" w:rsidRDefault="007C1EB0" w:rsidP="007C1EB0">
      <w:pPr>
        <w:pStyle w:val="GvdeMetni"/>
        <w:ind w:firstLine="709"/>
        <w:rPr>
          <w:sz w:val="22"/>
        </w:rPr>
      </w:pPr>
    </w:p>
    <w:p w:rsidR="00D26976" w:rsidRDefault="00D26976" w:rsidP="00530359">
      <w:pPr>
        <w:pStyle w:val="GvdeMetni"/>
        <w:ind w:firstLine="709"/>
        <w:rPr>
          <w:sz w:val="22"/>
          <w:u w:val="single"/>
        </w:rPr>
      </w:pPr>
      <w:r>
        <w:rPr>
          <w:b/>
          <w:bCs/>
          <w:sz w:val="22"/>
        </w:rPr>
        <w:t xml:space="preserve">Vergi, Resim ve Harçlar ile Sözleşmeyle </w:t>
      </w:r>
      <w:proofErr w:type="gramStart"/>
      <w:r>
        <w:rPr>
          <w:b/>
          <w:bCs/>
          <w:sz w:val="22"/>
        </w:rPr>
        <w:t>İlgili  Diğer</w:t>
      </w:r>
      <w:proofErr w:type="gramEnd"/>
      <w:r>
        <w:rPr>
          <w:b/>
          <w:bCs/>
          <w:sz w:val="22"/>
        </w:rPr>
        <w:t xml:space="preserve"> Giderler</w:t>
      </w:r>
    </w:p>
    <w:p w:rsidR="00D26976" w:rsidRDefault="00D26976" w:rsidP="00530359">
      <w:pPr>
        <w:pStyle w:val="GvdeMetni"/>
        <w:ind w:firstLine="709"/>
        <w:rPr>
          <w:sz w:val="22"/>
        </w:rPr>
      </w:pPr>
      <w:r>
        <w:rPr>
          <w:b/>
          <w:bCs/>
          <w:sz w:val="22"/>
        </w:rPr>
        <w:t xml:space="preserve">Madde </w:t>
      </w:r>
      <w:r w:rsidR="007C1EB0">
        <w:rPr>
          <w:b/>
          <w:bCs/>
          <w:sz w:val="22"/>
        </w:rPr>
        <w:t>7</w:t>
      </w:r>
      <w:r>
        <w:rPr>
          <w:b/>
          <w:bCs/>
          <w:sz w:val="22"/>
        </w:rPr>
        <w:t xml:space="preserve">- </w:t>
      </w:r>
      <w:r>
        <w:rPr>
          <w:sz w:val="22"/>
        </w:rPr>
        <w:t xml:space="preserve">Sözleşmenin </w:t>
      </w:r>
      <w:r>
        <w:rPr>
          <w:bCs/>
          <w:sz w:val="22"/>
        </w:rPr>
        <w:t>düzenlenmesine ilişkin</w:t>
      </w:r>
      <w:r>
        <w:rPr>
          <w:sz w:val="22"/>
        </w:rPr>
        <w:t xml:space="preserve"> bütün vergi, resim ve harçlarla, ilgili diğer giderler yükleniciye aittir.</w:t>
      </w:r>
    </w:p>
    <w:p w:rsidR="00D26976" w:rsidRDefault="00D26976" w:rsidP="00530359">
      <w:pPr>
        <w:pStyle w:val="GvdeMetni"/>
        <w:ind w:firstLine="709"/>
        <w:rPr>
          <w:sz w:val="22"/>
        </w:rPr>
      </w:pPr>
    </w:p>
    <w:p w:rsidR="00D26976" w:rsidRDefault="00D26976" w:rsidP="00530359">
      <w:pPr>
        <w:pStyle w:val="Balk4"/>
        <w:rPr>
          <w:sz w:val="22"/>
        </w:rPr>
      </w:pPr>
      <w:r>
        <w:rPr>
          <w:sz w:val="22"/>
        </w:rPr>
        <w:lastRenderedPageBreak/>
        <w:t xml:space="preserve">Sözleşmenin Ekleri </w:t>
      </w:r>
    </w:p>
    <w:p w:rsidR="00D26976" w:rsidRDefault="007C1EB0" w:rsidP="00530359">
      <w:pPr>
        <w:pStyle w:val="Balk4"/>
        <w:rPr>
          <w:sz w:val="22"/>
          <w:u w:val="single"/>
        </w:rPr>
      </w:pPr>
      <w:r>
        <w:rPr>
          <w:sz w:val="22"/>
        </w:rPr>
        <w:t>Madde 8</w:t>
      </w:r>
      <w:r w:rsidR="00D26976">
        <w:rPr>
          <w:sz w:val="22"/>
        </w:rPr>
        <w:t xml:space="preserve"> - </w:t>
      </w:r>
    </w:p>
    <w:p w:rsidR="00D26976" w:rsidRDefault="007C1EB0" w:rsidP="00530359">
      <w:pPr>
        <w:pStyle w:val="Balk4"/>
        <w:rPr>
          <w:b w:val="0"/>
          <w:bCs w:val="0"/>
          <w:sz w:val="22"/>
        </w:rPr>
      </w:pPr>
      <w:r>
        <w:rPr>
          <w:sz w:val="22"/>
        </w:rPr>
        <w:t>8</w:t>
      </w:r>
      <w:r w:rsidR="00D26976">
        <w:rPr>
          <w:sz w:val="22"/>
        </w:rPr>
        <w:t>.1.</w:t>
      </w:r>
      <w:r w:rsidR="00D26976">
        <w:rPr>
          <w:b w:val="0"/>
          <w:bCs w:val="0"/>
          <w:sz w:val="22"/>
        </w:rPr>
        <w:t xml:space="preserve"> İhale dokümanı, sözleşmenin eki ve ayrılmaz parçası olup, idareyi ve yükleniciyi bağlar. Ancak, sözleşme hükümleri ile ihale dokümanını oluşturan belgelerdeki hükümler arasında çelişki ya da farklılık olması halinde, ihale dokümanında yer alan hükümler esas alınır.</w:t>
      </w:r>
    </w:p>
    <w:p w:rsidR="00D26976" w:rsidRDefault="007C1EB0" w:rsidP="00530359">
      <w:pPr>
        <w:pStyle w:val="Balk4"/>
      </w:pPr>
      <w:r>
        <w:t>8</w:t>
      </w:r>
      <w:r w:rsidR="00D26976">
        <w:t xml:space="preserve">.2. İhale dokümanını oluşturan belgeler arasındaki öncelik sıralaması aşağıdaki gibidir: </w:t>
      </w:r>
    </w:p>
    <w:p w:rsidR="00D26976" w:rsidRDefault="00D26976" w:rsidP="00530359">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r>
    </w:p>
    <w:p w:rsidR="00D26976" w:rsidRDefault="007C1EB0" w:rsidP="00530359">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ab/>
        <w:t>1</w:t>
      </w:r>
      <w:r w:rsidR="00D26976">
        <w:rPr>
          <w:rFonts w:ascii="Times New Roman" w:hAnsi="Times New Roman" w:cs="Times New Roman"/>
          <w:sz w:val="22"/>
        </w:rPr>
        <w:t>- İdari Şartname,</w:t>
      </w:r>
    </w:p>
    <w:p w:rsidR="00D26976" w:rsidRDefault="007C1EB0" w:rsidP="00530359">
      <w:pPr>
        <w:jc w:val="both"/>
        <w:rPr>
          <w:sz w:val="22"/>
        </w:rPr>
      </w:pPr>
      <w:r>
        <w:rPr>
          <w:sz w:val="22"/>
        </w:rPr>
        <w:tab/>
        <w:t>2</w:t>
      </w:r>
      <w:r w:rsidR="00D26976">
        <w:rPr>
          <w:sz w:val="22"/>
        </w:rPr>
        <w:t>- Sözleşme Tasarısı,</w:t>
      </w:r>
    </w:p>
    <w:p w:rsidR="00D26976" w:rsidRDefault="007C1EB0" w:rsidP="00530359">
      <w:pPr>
        <w:jc w:val="both"/>
        <w:rPr>
          <w:sz w:val="22"/>
        </w:rPr>
      </w:pPr>
      <w:r>
        <w:rPr>
          <w:sz w:val="22"/>
        </w:rPr>
        <w:tab/>
        <w:t>3</w:t>
      </w:r>
      <w:r w:rsidR="00D26976">
        <w:rPr>
          <w:sz w:val="22"/>
        </w:rPr>
        <w:t xml:space="preserve">- </w:t>
      </w:r>
      <w:r>
        <w:rPr>
          <w:sz w:val="22"/>
        </w:rPr>
        <w:t xml:space="preserve">Teknik Şartname </w:t>
      </w:r>
    </w:p>
    <w:p w:rsidR="00D26976" w:rsidRDefault="007C1EB0" w:rsidP="00530359">
      <w:pPr>
        <w:ind w:firstLine="708"/>
        <w:jc w:val="both"/>
        <w:rPr>
          <w:sz w:val="22"/>
        </w:rPr>
      </w:pPr>
      <w:r>
        <w:rPr>
          <w:sz w:val="22"/>
        </w:rPr>
        <w:t>4</w:t>
      </w:r>
      <w:r w:rsidR="00D26976">
        <w:rPr>
          <w:sz w:val="22"/>
        </w:rPr>
        <w:t xml:space="preserve">- </w:t>
      </w:r>
      <w:r>
        <w:rPr>
          <w:sz w:val="22"/>
        </w:rPr>
        <w:t>Yıkılacak Binaları Gösterir Resimler</w:t>
      </w:r>
    </w:p>
    <w:p w:rsidR="000E1EED" w:rsidRDefault="007C1EB0" w:rsidP="00530359">
      <w:pPr>
        <w:ind w:firstLine="708"/>
        <w:jc w:val="both"/>
        <w:rPr>
          <w:sz w:val="22"/>
        </w:rPr>
      </w:pPr>
      <w:r>
        <w:rPr>
          <w:sz w:val="22"/>
        </w:rPr>
        <w:t>5</w:t>
      </w:r>
      <w:r w:rsidR="00D26976">
        <w:rPr>
          <w:sz w:val="22"/>
        </w:rPr>
        <w:t xml:space="preserve">- </w:t>
      </w:r>
      <w:r w:rsidR="000E1EED">
        <w:rPr>
          <w:sz w:val="22"/>
        </w:rPr>
        <w:t>Teklif Mektubu</w:t>
      </w:r>
    </w:p>
    <w:p w:rsidR="00D26976" w:rsidRDefault="000E1EED" w:rsidP="00530359">
      <w:pPr>
        <w:ind w:firstLine="708"/>
        <w:jc w:val="both"/>
        <w:rPr>
          <w:sz w:val="22"/>
        </w:rPr>
      </w:pPr>
      <w:r>
        <w:rPr>
          <w:sz w:val="22"/>
        </w:rPr>
        <w:t>6-İhale İlanı</w:t>
      </w:r>
      <w:r w:rsidR="00D26976">
        <w:rPr>
          <w:sz w:val="22"/>
        </w:rPr>
        <w:t xml:space="preserve"> </w:t>
      </w:r>
    </w:p>
    <w:p w:rsidR="00D26976" w:rsidRDefault="000E1EED" w:rsidP="00530359">
      <w:pPr>
        <w:ind w:firstLine="705"/>
        <w:jc w:val="both"/>
        <w:rPr>
          <w:sz w:val="22"/>
        </w:rPr>
      </w:pPr>
      <w:r>
        <w:rPr>
          <w:b/>
          <w:bCs/>
          <w:sz w:val="22"/>
        </w:rPr>
        <w:t>8.3</w:t>
      </w:r>
      <w:r w:rsidR="00D26976">
        <w:rPr>
          <w:b/>
          <w:bCs/>
          <w:sz w:val="22"/>
        </w:rPr>
        <w:t>.</w:t>
      </w:r>
      <w:r w:rsidR="00D26976">
        <w:rPr>
          <w:sz w:val="22"/>
        </w:rPr>
        <w:t xml:space="preserve"> Yüklenici ayrıca, işin yapımı sırasında yürürlükteki kanun, tüzük, yönetmelik ve benzeri diğer mevzuat hükümlerine de uymakla yükümlüdür.</w:t>
      </w:r>
    </w:p>
    <w:p w:rsidR="00D26976" w:rsidRDefault="00D26976" w:rsidP="00530359">
      <w:pPr>
        <w:ind w:firstLine="705"/>
        <w:jc w:val="both"/>
        <w:rPr>
          <w:b/>
          <w:bCs/>
          <w:sz w:val="22"/>
        </w:rPr>
      </w:pPr>
      <w:r>
        <w:rPr>
          <w:b/>
          <w:bCs/>
          <w:sz w:val="22"/>
        </w:rPr>
        <w:t xml:space="preserve">İşe Başlama ve Bitirme Tarihi ve Gecikme Halinde Alınacak Cezalar </w:t>
      </w:r>
    </w:p>
    <w:p w:rsidR="00D26976" w:rsidRDefault="00D26976" w:rsidP="00530359">
      <w:pPr>
        <w:ind w:firstLine="705"/>
        <w:jc w:val="both"/>
        <w:rPr>
          <w:b/>
          <w:bCs/>
          <w:sz w:val="22"/>
        </w:rPr>
      </w:pPr>
      <w:r>
        <w:rPr>
          <w:b/>
          <w:bCs/>
          <w:sz w:val="22"/>
        </w:rPr>
        <w:t>Madde 10-</w:t>
      </w:r>
    </w:p>
    <w:p w:rsidR="00D26976" w:rsidRDefault="000E1EED" w:rsidP="00530359">
      <w:pPr>
        <w:ind w:firstLine="705"/>
        <w:jc w:val="both"/>
        <w:rPr>
          <w:b/>
          <w:bCs/>
          <w:sz w:val="22"/>
        </w:rPr>
      </w:pPr>
      <w:r>
        <w:rPr>
          <w:b/>
          <w:bCs/>
          <w:sz w:val="22"/>
        </w:rPr>
        <w:t>9</w:t>
      </w:r>
      <w:r w:rsidR="00D26976">
        <w:rPr>
          <w:b/>
          <w:bCs/>
          <w:sz w:val="22"/>
        </w:rPr>
        <w:t xml:space="preserve">.1. İşe Başlama ve Bitirme </w:t>
      </w:r>
      <w:proofErr w:type="gramStart"/>
      <w:r w:rsidR="00D26976">
        <w:rPr>
          <w:b/>
          <w:bCs/>
          <w:sz w:val="22"/>
        </w:rPr>
        <w:t>Tarihi :</w:t>
      </w:r>
      <w:proofErr w:type="gramEnd"/>
      <w:r w:rsidR="00D26976">
        <w:rPr>
          <w:b/>
          <w:bCs/>
          <w:sz w:val="22"/>
        </w:rPr>
        <w:t xml:space="preserve"> </w:t>
      </w:r>
    </w:p>
    <w:p w:rsidR="00D26976" w:rsidRDefault="000E1EED" w:rsidP="00530359">
      <w:pPr>
        <w:ind w:firstLine="705"/>
        <w:jc w:val="both"/>
        <w:rPr>
          <w:sz w:val="22"/>
        </w:rPr>
      </w:pPr>
      <w:r>
        <w:rPr>
          <w:b/>
          <w:bCs/>
          <w:sz w:val="22"/>
        </w:rPr>
        <w:t>9</w:t>
      </w:r>
      <w:r w:rsidR="00D26976">
        <w:rPr>
          <w:b/>
          <w:bCs/>
          <w:sz w:val="22"/>
        </w:rPr>
        <w:t xml:space="preserve">.1.1. </w:t>
      </w:r>
      <w:r>
        <w:rPr>
          <w:sz w:val="22"/>
        </w:rPr>
        <w:t xml:space="preserve">Yüklenici </w:t>
      </w:r>
      <w:r w:rsidR="009F5BD3">
        <w:rPr>
          <w:sz w:val="22"/>
        </w:rPr>
        <w:t xml:space="preserve">sözleşmenin imzalanmasından itibaren iş programını 5 (beş) takvim günü içinde idareye vermek zorundadır. Hazırlanan iş programı idarece onaylanacaktır. </w:t>
      </w:r>
      <w:proofErr w:type="spellStart"/>
      <w:r w:rsidR="009F5BD3">
        <w:rPr>
          <w:sz w:val="22"/>
        </w:rPr>
        <w:t>Sözlşem</w:t>
      </w:r>
      <w:proofErr w:type="spellEnd"/>
      <w:r w:rsidR="009F5BD3">
        <w:rPr>
          <w:sz w:val="22"/>
        </w:rPr>
        <w:t xml:space="preserve"> Tarihinden itibaren 5 (beş) takvim günü içinde yer </w:t>
      </w:r>
      <w:proofErr w:type="spellStart"/>
      <w:r w:rsidR="009F5BD3">
        <w:rPr>
          <w:sz w:val="22"/>
        </w:rPr>
        <w:t>teslmi</w:t>
      </w:r>
      <w:proofErr w:type="spellEnd"/>
      <w:r w:rsidR="009F5BD3">
        <w:rPr>
          <w:sz w:val="22"/>
        </w:rPr>
        <w:t xml:space="preserve"> yapılacaktır. Yer teslimi tarihinden itibaren 5 (beş) takvim günü içinde işe başlanacaktır. İşin süresi yer teslim tarihinden itibaren 30 (Oyuz) takvim günüdür. </w:t>
      </w:r>
    </w:p>
    <w:p w:rsidR="00D26976" w:rsidRDefault="009F5BD3" w:rsidP="00530359">
      <w:pPr>
        <w:ind w:firstLine="708"/>
        <w:jc w:val="both"/>
        <w:rPr>
          <w:sz w:val="22"/>
        </w:rPr>
      </w:pPr>
      <w:r>
        <w:rPr>
          <w:b/>
          <w:bCs/>
          <w:sz w:val="22"/>
        </w:rPr>
        <w:t>9</w:t>
      </w:r>
      <w:r w:rsidR="00D26976">
        <w:rPr>
          <w:b/>
          <w:bCs/>
          <w:sz w:val="22"/>
        </w:rPr>
        <w:t>.1.2.</w:t>
      </w:r>
      <w:r w:rsidR="00D26976">
        <w:rPr>
          <w:sz w:val="22"/>
        </w:rPr>
        <w:t xml:space="preserve"> Bu işyerinde havanın fen noktasından çalışmaya uygun </w:t>
      </w:r>
      <w:proofErr w:type="gramStart"/>
      <w:r w:rsidR="00D26976">
        <w:rPr>
          <w:sz w:val="22"/>
        </w:rPr>
        <w:t>olmadığı  günler</w:t>
      </w:r>
      <w:proofErr w:type="gramEnd"/>
      <w:r w:rsidR="00D26976">
        <w:rPr>
          <w:sz w:val="22"/>
        </w:rPr>
        <w:t xml:space="preserve"> </w:t>
      </w:r>
      <w:r w:rsidR="00D26976">
        <w:rPr>
          <w:b/>
          <w:bCs/>
          <w:i/>
          <w:iCs/>
          <w:sz w:val="22"/>
        </w:rPr>
        <w:t xml:space="preserve">15 NİSAN / 15 KASIM  </w:t>
      </w:r>
      <w:r w:rsidR="00D26976">
        <w:rPr>
          <w:sz w:val="22"/>
        </w:rPr>
        <w:t xml:space="preserve">tarihleri arasıdır. Ancak, işin bitiminde bu devre dikkate alınmaz ve idare yükleniciden teknik şartları yerine getirerek işi tamamlaması için bu devre içinde çalışmasını isteyebilir. </w:t>
      </w:r>
    </w:p>
    <w:p w:rsidR="00D26976" w:rsidRDefault="009F5BD3" w:rsidP="00530359">
      <w:pPr>
        <w:ind w:firstLine="708"/>
        <w:jc w:val="both"/>
        <w:rPr>
          <w:sz w:val="22"/>
        </w:rPr>
      </w:pPr>
      <w:r>
        <w:rPr>
          <w:b/>
          <w:sz w:val="22"/>
        </w:rPr>
        <w:t>9</w:t>
      </w:r>
      <w:r w:rsidR="00D26976">
        <w:rPr>
          <w:b/>
          <w:sz w:val="22"/>
        </w:rPr>
        <w:t>.1.3.</w:t>
      </w:r>
      <w:r w:rsidR="00D26976">
        <w:rPr>
          <w:sz w:val="22"/>
        </w:rPr>
        <w:t xml:space="preserve"> Belirlenen süreler takvim günü esasına göredir. Bu sürenin hesaplanmasında; havanın fen noktasından çalışmaya uygun olmayan devresi ile resmi tatil günleri dikkate alındığından, bu nedenlere istina</w:t>
      </w:r>
      <w:r>
        <w:rPr>
          <w:sz w:val="22"/>
        </w:rPr>
        <w:t>den ayrıca süre uzatımı verilmesi birlik encümeninin vereceği karar bağlıdır.</w:t>
      </w:r>
      <w:r w:rsidR="00D26976">
        <w:rPr>
          <w:sz w:val="22"/>
        </w:rPr>
        <w:t xml:space="preserve"> Zorunlu nedenlerle ertesi seneye sari hale gelen işlerde, çalışmaya uygun olmayan devre ödenek </w:t>
      </w:r>
      <w:proofErr w:type="gramStart"/>
      <w:r w:rsidR="00D26976">
        <w:rPr>
          <w:sz w:val="22"/>
        </w:rPr>
        <w:t>durumuna  ve</w:t>
      </w:r>
      <w:proofErr w:type="gramEnd"/>
      <w:r w:rsidR="00D26976">
        <w:rPr>
          <w:sz w:val="22"/>
        </w:rPr>
        <w:t xml:space="preserve"> imalat cinsine göre dikkate alınır.</w:t>
      </w:r>
    </w:p>
    <w:p w:rsidR="00D26976" w:rsidRDefault="009F5BD3" w:rsidP="00530359">
      <w:pPr>
        <w:ind w:firstLine="708"/>
        <w:jc w:val="both"/>
        <w:rPr>
          <w:sz w:val="22"/>
        </w:rPr>
      </w:pPr>
      <w:r>
        <w:rPr>
          <w:b/>
          <w:bCs/>
          <w:sz w:val="22"/>
        </w:rPr>
        <w:t>9</w:t>
      </w:r>
      <w:r w:rsidR="00D26976">
        <w:rPr>
          <w:b/>
          <w:bCs/>
          <w:sz w:val="22"/>
        </w:rPr>
        <w:t>.1.4</w:t>
      </w:r>
      <w:r w:rsidR="00D26976">
        <w:rPr>
          <w:sz w:val="22"/>
        </w:rPr>
        <w:t>. İşin erken bitirilmesi halinde, idare işin bitim tarihini beklemeksizin Yapım İşleri Genel Şartnamesindeki hükümlere uygun olarak kabul işlemlerini tamamlar.</w:t>
      </w:r>
    </w:p>
    <w:p w:rsidR="00D26976" w:rsidRDefault="009F5BD3" w:rsidP="00530359">
      <w:pPr>
        <w:pStyle w:val="GvdeMetni"/>
        <w:ind w:firstLine="708"/>
        <w:rPr>
          <w:b/>
          <w:bCs/>
          <w:sz w:val="22"/>
        </w:rPr>
      </w:pPr>
      <w:r>
        <w:rPr>
          <w:b/>
          <w:bCs/>
          <w:sz w:val="22"/>
        </w:rPr>
        <w:t>9</w:t>
      </w:r>
      <w:r w:rsidR="00D26976">
        <w:rPr>
          <w:b/>
          <w:bCs/>
          <w:sz w:val="22"/>
        </w:rPr>
        <w:t xml:space="preserve">.2. Gecikme Halinde Alınacak </w:t>
      </w:r>
      <w:proofErr w:type="gramStart"/>
      <w:r w:rsidR="00D26976">
        <w:rPr>
          <w:b/>
          <w:bCs/>
          <w:sz w:val="22"/>
        </w:rPr>
        <w:t>Cezalar :</w:t>
      </w:r>
      <w:proofErr w:type="gramEnd"/>
      <w:r w:rsidR="00D26976">
        <w:rPr>
          <w:b/>
          <w:bCs/>
          <w:sz w:val="22"/>
        </w:rPr>
        <w:t xml:space="preserve"> </w:t>
      </w:r>
    </w:p>
    <w:p w:rsidR="00D26976" w:rsidRDefault="009F5BD3" w:rsidP="00530359">
      <w:pPr>
        <w:pStyle w:val="GvdeMetni"/>
        <w:ind w:firstLine="708"/>
        <w:rPr>
          <w:sz w:val="22"/>
        </w:rPr>
      </w:pPr>
      <w:r>
        <w:rPr>
          <w:b/>
          <w:bCs/>
          <w:sz w:val="22"/>
        </w:rPr>
        <w:t>9</w:t>
      </w:r>
      <w:r w:rsidR="00D26976">
        <w:rPr>
          <w:b/>
          <w:bCs/>
          <w:sz w:val="22"/>
        </w:rPr>
        <w:t xml:space="preserve">.2.1. </w:t>
      </w:r>
      <w:r w:rsidR="00D26976">
        <w:rPr>
          <w:sz w:val="22"/>
        </w:rPr>
        <w:t xml:space="preserve">İdarece verilen süre uzatımı hariç, iş zamanında bitirilemediği takdirde </w:t>
      </w:r>
      <w:r w:rsidR="00D26976" w:rsidRPr="00B6734E">
        <w:rPr>
          <w:sz w:val="22"/>
        </w:rPr>
        <w:t xml:space="preserve">geçen </w:t>
      </w:r>
      <w:r w:rsidR="00D26976" w:rsidRPr="00776D8C">
        <w:rPr>
          <w:b/>
          <w:sz w:val="22"/>
          <w:highlight w:val="lightGray"/>
        </w:rPr>
        <w:t>her takvim günü için</w:t>
      </w:r>
      <w:r w:rsidR="00D26976" w:rsidRPr="00776D8C">
        <w:rPr>
          <w:sz w:val="22"/>
          <w:highlight w:val="lightGray"/>
        </w:rPr>
        <w:t xml:space="preserve"> </w:t>
      </w:r>
      <w:r w:rsidR="00D26976" w:rsidRPr="00776D8C">
        <w:rPr>
          <w:b/>
          <w:sz w:val="22"/>
          <w:highlight w:val="lightGray"/>
        </w:rPr>
        <w:t xml:space="preserve">yüklenicinin </w:t>
      </w:r>
      <w:proofErr w:type="spellStart"/>
      <w:r w:rsidR="00D26976" w:rsidRPr="00776D8C">
        <w:rPr>
          <w:b/>
          <w:sz w:val="22"/>
          <w:highlight w:val="lightGray"/>
        </w:rPr>
        <w:t>hakedişinden</w:t>
      </w:r>
      <w:proofErr w:type="spellEnd"/>
      <w:r w:rsidR="00D26976" w:rsidRPr="00776D8C">
        <w:rPr>
          <w:b/>
          <w:sz w:val="22"/>
          <w:highlight w:val="lightGray"/>
        </w:rPr>
        <w:t xml:space="preserve"> sözleşme bedelinin</w:t>
      </w:r>
      <w:r w:rsidR="00D26976" w:rsidRPr="00776D8C">
        <w:rPr>
          <w:sz w:val="22"/>
          <w:highlight w:val="lightGray"/>
        </w:rPr>
        <w:t xml:space="preserve"> </w:t>
      </w:r>
      <w:r w:rsidR="00D26976" w:rsidRPr="00776D8C">
        <w:rPr>
          <w:b/>
          <w:bCs/>
          <w:i/>
          <w:iCs/>
          <w:sz w:val="22"/>
          <w:highlight w:val="lightGray"/>
        </w:rPr>
        <w:t>%00,5 (</w:t>
      </w:r>
      <w:proofErr w:type="spellStart"/>
      <w:r w:rsidR="00D26976" w:rsidRPr="00776D8C">
        <w:rPr>
          <w:b/>
          <w:bCs/>
          <w:i/>
          <w:iCs/>
          <w:sz w:val="22"/>
          <w:highlight w:val="lightGray"/>
        </w:rPr>
        <w:t>onbindebeşi</w:t>
      </w:r>
      <w:proofErr w:type="spellEnd"/>
      <w:r w:rsidR="00D26976" w:rsidRPr="00776D8C">
        <w:rPr>
          <w:b/>
          <w:bCs/>
          <w:i/>
          <w:iCs/>
          <w:sz w:val="22"/>
          <w:highlight w:val="lightGray"/>
        </w:rPr>
        <w:t>)</w:t>
      </w:r>
      <w:r w:rsidR="00D26976">
        <w:rPr>
          <w:b/>
          <w:bCs/>
          <w:i/>
          <w:iCs/>
          <w:sz w:val="22"/>
        </w:rPr>
        <w:t xml:space="preserve"> </w:t>
      </w:r>
      <w:r w:rsidR="00D26976">
        <w:rPr>
          <w:sz w:val="22"/>
        </w:rPr>
        <w:t xml:space="preserve">oranında gecikme cezası kesilir. Günlük gecikme cezasının matrahına o tarihe kadar hesaplanan fiyat farkları da </w:t>
      </w:r>
      <w:proofErr w:type="gramStart"/>
      <w:r w:rsidR="00D26976">
        <w:rPr>
          <w:sz w:val="22"/>
        </w:rPr>
        <w:t>dahil</w:t>
      </w:r>
      <w:proofErr w:type="gramEnd"/>
      <w:r w:rsidR="00D26976">
        <w:rPr>
          <w:sz w:val="22"/>
        </w:rPr>
        <w:t xml:space="preserve"> edilir.</w:t>
      </w:r>
    </w:p>
    <w:p w:rsidR="00D26976" w:rsidRDefault="00D26976" w:rsidP="00530359">
      <w:pPr>
        <w:pStyle w:val="GvdeMetni"/>
        <w:rPr>
          <w:sz w:val="22"/>
        </w:rPr>
      </w:pPr>
      <w:r>
        <w:rPr>
          <w:sz w:val="22"/>
        </w:rPr>
        <w:tab/>
      </w:r>
      <w:r w:rsidR="009F5BD3">
        <w:rPr>
          <w:b/>
          <w:sz w:val="22"/>
        </w:rPr>
        <w:t>9</w:t>
      </w:r>
      <w:r>
        <w:rPr>
          <w:b/>
          <w:bCs/>
          <w:sz w:val="22"/>
        </w:rPr>
        <w:t>.2.2.</w:t>
      </w:r>
      <w:r>
        <w:rPr>
          <w:sz w:val="22"/>
        </w:rPr>
        <w:t xml:space="preserve"> İşin muhtelif kısımlarına ait bitirme tarihleri ve bu tarihlerde bitirilmemeleri halinde, </w:t>
      </w:r>
      <w:r>
        <w:rPr>
          <w:bCs/>
          <w:sz w:val="22"/>
        </w:rPr>
        <w:t>sözleşme bedeli içindeki ağırlıkları oranında</w:t>
      </w:r>
      <w:r>
        <w:rPr>
          <w:sz w:val="22"/>
        </w:rPr>
        <w:t xml:space="preserve"> uygulanacak kısmi gecikme cezaları aşağıda gösterilmiştir.</w:t>
      </w:r>
    </w:p>
    <w:p w:rsidR="00D26976" w:rsidRDefault="00D26976" w:rsidP="00530359">
      <w:pPr>
        <w:ind w:firstLine="708"/>
        <w:jc w:val="both"/>
        <w:rPr>
          <w:bCs/>
          <w:sz w:val="22"/>
          <w:u w:val="single"/>
        </w:rPr>
      </w:pPr>
      <w:r>
        <w:rPr>
          <w:bCs/>
          <w:sz w:val="22"/>
          <w:u w:val="single"/>
        </w:rPr>
        <w:t xml:space="preserve">İşin </w:t>
      </w:r>
      <w:proofErr w:type="gramStart"/>
      <w:r>
        <w:rPr>
          <w:bCs/>
          <w:sz w:val="22"/>
          <w:u w:val="single"/>
        </w:rPr>
        <w:t xml:space="preserve">Kısımları  </w:t>
      </w:r>
      <w:r>
        <w:rPr>
          <w:bCs/>
          <w:sz w:val="22"/>
        </w:rPr>
        <w:t xml:space="preserve">        </w:t>
      </w:r>
      <w:r>
        <w:rPr>
          <w:bCs/>
          <w:sz w:val="22"/>
          <w:u w:val="single"/>
        </w:rPr>
        <w:t>Kısımlara</w:t>
      </w:r>
      <w:proofErr w:type="gramEnd"/>
      <w:r>
        <w:rPr>
          <w:bCs/>
          <w:sz w:val="22"/>
          <w:u w:val="single"/>
        </w:rPr>
        <w:t xml:space="preserve"> Ait Bitirme Tarihleri   </w:t>
      </w:r>
      <w:r>
        <w:rPr>
          <w:bCs/>
          <w:sz w:val="22"/>
        </w:rPr>
        <w:t xml:space="preserve">      </w:t>
      </w:r>
      <w:r>
        <w:rPr>
          <w:bCs/>
          <w:sz w:val="22"/>
          <w:u w:val="single"/>
        </w:rPr>
        <w:t xml:space="preserve">Kısmi Gecikme Cezaları </w:t>
      </w:r>
    </w:p>
    <w:p w:rsidR="00D26976" w:rsidRDefault="00D26976" w:rsidP="0054759C">
      <w:pPr>
        <w:jc w:val="both"/>
        <w:rPr>
          <w:b/>
          <w:bCs/>
          <w:sz w:val="22"/>
        </w:rPr>
      </w:pPr>
    </w:p>
    <w:p w:rsidR="00D26976" w:rsidRDefault="009F5BD3" w:rsidP="00530359">
      <w:pPr>
        <w:ind w:firstLine="708"/>
        <w:jc w:val="both"/>
        <w:rPr>
          <w:sz w:val="22"/>
        </w:rPr>
      </w:pPr>
      <w:r>
        <w:rPr>
          <w:b/>
          <w:bCs/>
          <w:sz w:val="22"/>
        </w:rPr>
        <w:t>9</w:t>
      </w:r>
      <w:r w:rsidR="00D26976">
        <w:rPr>
          <w:b/>
          <w:bCs/>
          <w:sz w:val="22"/>
        </w:rPr>
        <w:t>.2.3.</w:t>
      </w:r>
      <w:r w:rsidR="00D26976">
        <w:rPr>
          <w:sz w:val="22"/>
        </w:rPr>
        <w:t xml:space="preserve"> Kısmi gecikme cezaları ile işin tümüne ait gecikme cezaları, </w:t>
      </w:r>
      <w:proofErr w:type="spellStart"/>
      <w:r w:rsidR="00D26976">
        <w:rPr>
          <w:sz w:val="22"/>
        </w:rPr>
        <w:t>hakedişlerden</w:t>
      </w:r>
      <w:proofErr w:type="spellEnd"/>
      <w:r w:rsidR="00D26976">
        <w:rPr>
          <w:sz w:val="22"/>
        </w:rPr>
        <w:t xml:space="preserve"> yükleniciye hiçbir ihtarda bulunmaya ve hüküm almaya gerek kalmaksızın kesilir. Bu cezalar, </w:t>
      </w:r>
      <w:proofErr w:type="spellStart"/>
      <w:r w:rsidR="00D26976">
        <w:rPr>
          <w:sz w:val="22"/>
        </w:rPr>
        <w:t>hakedişlerden</w:t>
      </w:r>
      <w:proofErr w:type="spellEnd"/>
      <w:r w:rsidR="00D26976">
        <w:rPr>
          <w:sz w:val="22"/>
        </w:rPr>
        <w:t xml:space="preserve"> karşılanamadığı takdirde yükleniciden ayrıca tahsil edilir. </w:t>
      </w:r>
    </w:p>
    <w:p w:rsidR="00D26976" w:rsidRDefault="00D26976" w:rsidP="00530359">
      <w:pPr>
        <w:pStyle w:val="GvdeMetni"/>
        <w:ind w:firstLine="720"/>
        <w:rPr>
          <w:b/>
          <w:bCs/>
          <w:sz w:val="22"/>
        </w:rPr>
      </w:pPr>
    </w:p>
    <w:p w:rsidR="00D26976" w:rsidRDefault="009F5BD3" w:rsidP="00530359">
      <w:pPr>
        <w:pStyle w:val="GvdeMetni"/>
        <w:ind w:firstLine="720"/>
        <w:rPr>
          <w:sz w:val="22"/>
        </w:rPr>
      </w:pPr>
      <w:r>
        <w:rPr>
          <w:b/>
          <w:bCs/>
          <w:sz w:val="22"/>
        </w:rPr>
        <w:t>9</w:t>
      </w:r>
      <w:r w:rsidR="00D26976">
        <w:rPr>
          <w:b/>
          <w:bCs/>
          <w:sz w:val="22"/>
        </w:rPr>
        <w:t xml:space="preserve">.2.4. </w:t>
      </w:r>
      <w:r w:rsidR="00D26976">
        <w:rPr>
          <w:sz w:val="22"/>
        </w:rPr>
        <w:t xml:space="preserve">İşin tümünün süresinde bitmemesi halinde, </w:t>
      </w:r>
      <w:r w:rsidR="00D26976">
        <w:rPr>
          <w:bCs/>
          <w:sz w:val="22"/>
        </w:rPr>
        <w:t>işin tamamına ilişkin günlük</w:t>
      </w:r>
      <w:r w:rsidR="00D26976">
        <w:rPr>
          <w:sz w:val="22"/>
        </w:rPr>
        <w:t xml:space="preserve"> gecikme cezası alınır, ayrıca kısmi gecikme cezası uygulanmaz.</w:t>
      </w:r>
    </w:p>
    <w:p w:rsidR="00D26976" w:rsidRDefault="00D26976" w:rsidP="00530359">
      <w:pPr>
        <w:pStyle w:val="Balk3"/>
        <w:ind w:firstLine="709"/>
        <w:jc w:val="both"/>
        <w:rPr>
          <w:sz w:val="22"/>
        </w:rPr>
      </w:pPr>
      <w:r>
        <w:rPr>
          <w:sz w:val="22"/>
        </w:rPr>
        <w:t xml:space="preserve">Teminata İlişkin Hükümler </w:t>
      </w:r>
    </w:p>
    <w:p w:rsidR="00D26976" w:rsidRDefault="009F5BD3" w:rsidP="00530359">
      <w:pPr>
        <w:ind w:firstLine="708"/>
        <w:jc w:val="both"/>
        <w:rPr>
          <w:b/>
          <w:sz w:val="22"/>
        </w:rPr>
      </w:pPr>
      <w:r>
        <w:rPr>
          <w:b/>
          <w:sz w:val="22"/>
        </w:rPr>
        <w:t>Madde 10</w:t>
      </w:r>
      <w:r w:rsidR="00D26976">
        <w:rPr>
          <w:b/>
          <w:sz w:val="22"/>
        </w:rPr>
        <w:t>-</w:t>
      </w:r>
    </w:p>
    <w:p w:rsidR="00D26976" w:rsidRDefault="009F5BD3" w:rsidP="00530359">
      <w:pPr>
        <w:ind w:firstLine="709"/>
        <w:jc w:val="both"/>
        <w:rPr>
          <w:b/>
          <w:bCs/>
          <w:sz w:val="22"/>
        </w:rPr>
      </w:pPr>
      <w:r>
        <w:rPr>
          <w:b/>
          <w:bCs/>
          <w:sz w:val="22"/>
        </w:rPr>
        <w:t>10</w:t>
      </w:r>
      <w:r w:rsidR="00D26976">
        <w:rPr>
          <w:b/>
          <w:bCs/>
          <w:sz w:val="22"/>
        </w:rPr>
        <w:t xml:space="preserve">.1. Kesin </w:t>
      </w:r>
      <w:proofErr w:type="gramStart"/>
      <w:r w:rsidR="00D26976">
        <w:rPr>
          <w:b/>
          <w:bCs/>
          <w:sz w:val="22"/>
        </w:rPr>
        <w:t>Teminat :</w:t>
      </w:r>
      <w:proofErr w:type="gramEnd"/>
    </w:p>
    <w:p w:rsidR="00D26976" w:rsidRDefault="009F5BD3" w:rsidP="00530359">
      <w:pPr>
        <w:jc w:val="both"/>
        <w:rPr>
          <w:sz w:val="22"/>
        </w:rPr>
      </w:pPr>
      <w:r>
        <w:rPr>
          <w:b/>
          <w:bCs/>
          <w:sz w:val="22"/>
        </w:rPr>
        <w:t>10</w:t>
      </w:r>
      <w:r w:rsidR="00D26976">
        <w:rPr>
          <w:b/>
          <w:bCs/>
          <w:sz w:val="22"/>
        </w:rPr>
        <w:t xml:space="preserve">.1.1. </w:t>
      </w:r>
      <w:r w:rsidR="00D26976">
        <w:rPr>
          <w:bCs/>
          <w:sz w:val="22"/>
        </w:rPr>
        <w:t>B</w:t>
      </w:r>
      <w:r w:rsidR="00D26976">
        <w:rPr>
          <w:sz w:val="22"/>
        </w:rPr>
        <w:t>u işin kesin teminat miktarı</w:t>
      </w:r>
      <w:r w:rsidR="00D26976">
        <w:rPr>
          <w:b/>
          <w:bCs/>
          <w:i/>
          <w:iCs/>
          <w:sz w:val="22"/>
        </w:rPr>
        <w:t>;=</w:t>
      </w:r>
      <w:r w:rsidR="00A86A00">
        <w:rPr>
          <w:b/>
          <w:bCs/>
          <w:i/>
          <w:iCs/>
        </w:rPr>
        <w:t xml:space="preserve"> </w:t>
      </w:r>
      <w:r w:rsidR="00D26976" w:rsidRPr="0026030E">
        <w:rPr>
          <w:b/>
          <w:bCs/>
          <w:i/>
          <w:iCs/>
        </w:rPr>
        <w:t xml:space="preserve"> </w:t>
      </w:r>
      <w:r w:rsidR="00BE20A2">
        <w:rPr>
          <w:b/>
          <w:bCs/>
          <w:i/>
          <w:iCs/>
        </w:rPr>
        <w:t xml:space="preserve">                     </w:t>
      </w:r>
      <w:r w:rsidR="00D26976" w:rsidRPr="0026030E">
        <w:rPr>
          <w:b/>
          <w:bCs/>
          <w:i/>
          <w:iCs/>
        </w:rPr>
        <w:t xml:space="preserve"> TL</w:t>
      </w:r>
      <w:r w:rsidR="00D26976">
        <w:rPr>
          <w:sz w:val="22"/>
        </w:rPr>
        <w:t xml:space="preserve"> (</w:t>
      </w:r>
      <w:r w:rsidR="0031634E">
        <w:rPr>
          <w:sz w:val="22"/>
        </w:rPr>
        <w:t>Bin Dokuz Yüz Elli</w:t>
      </w:r>
      <w:r w:rsidR="00D26976">
        <w:rPr>
          <w:b/>
          <w:bCs/>
          <w:i/>
          <w:iCs/>
          <w:sz w:val="22"/>
        </w:rPr>
        <w:t xml:space="preserve">) </w:t>
      </w:r>
      <w:r w:rsidR="00A86A00">
        <w:rPr>
          <w:b/>
          <w:bCs/>
          <w:i/>
          <w:iCs/>
          <w:sz w:val="22"/>
        </w:rPr>
        <w:t xml:space="preserve"> </w:t>
      </w:r>
      <w:r w:rsidR="00D26976">
        <w:rPr>
          <w:b/>
          <w:bCs/>
          <w:i/>
          <w:iCs/>
          <w:sz w:val="22"/>
        </w:rPr>
        <w:t xml:space="preserve"> olup, </w:t>
      </w:r>
      <w:r w:rsidR="00D26976">
        <w:rPr>
          <w:sz w:val="22"/>
        </w:rPr>
        <w:t xml:space="preserve">Yüklenici </w:t>
      </w:r>
      <w:r w:rsidR="00A86A00">
        <w:rPr>
          <w:b/>
          <w:i/>
          <w:sz w:val="22"/>
        </w:rPr>
        <w:t xml:space="preserve"> </w:t>
      </w:r>
      <w:r w:rsidR="00D26976" w:rsidRPr="0084195E">
        <w:rPr>
          <w:b/>
          <w:bCs/>
          <w:i/>
          <w:iCs/>
          <w:color w:val="0408BC"/>
        </w:rPr>
        <w:t xml:space="preserve">  </w:t>
      </w:r>
      <w:r w:rsidR="0031634E">
        <w:rPr>
          <w:b/>
          <w:bCs/>
          <w:i/>
          <w:iCs/>
          <w:color w:val="0408BC"/>
        </w:rPr>
        <w:t xml:space="preserve"> </w:t>
      </w:r>
      <w:r w:rsidR="00BE20A2">
        <w:rPr>
          <w:b/>
          <w:bCs/>
          <w:i/>
          <w:iCs/>
          <w:color w:val="0408BC"/>
        </w:rPr>
        <w:t xml:space="preserve">                       </w:t>
      </w:r>
      <w:r w:rsidR="00D26976" w:rsidRPr="0084195E">
        <w:rPr>
          <w:color w:val="0408BC"/>
          <w:sz w:val="22"/>
        </w:rPr>
        <w:t xml:space="preserve"> </w:t>
      </w:r>
      <w:r w:rsidR="00D26976">
        <w:rPr>
          <w:sz w:val="22"/>
        </w:rPr>
        <w:t>(</w:t>
      </w:r>
      <w:r w:rsidR="0031634E">
        <w:rPr>
          <w:sz w:val="22"/>
        </w:rPr>
        <w:t>İki Bin Türk Lirası)</w:t>
      </w:r>
      <w:r w:rsidR="00D26976">
        <w:rPr>
          <w:b/>
          <w:bCs/>
          <w:i/>
          <w:iCs/>
          <w:sz w:val="22"/>
        </w:rPr>
        <w:t xml:space="preserve"> </w:t>
      </w:r>
      <w:r w:rsidR="00A86A00">
        <w:rPr>
          <w:b/>
          <w:bCs/>
          <w:i/>
          <w:iCs/>
          <w:sz w:val="22"/>
        </w:rPr>
        <w:t xml:space="preserve"> </w:t>
      </w:r>
      <w:r w:rsidR="00D26976">
        <w:rPr>
          <w:b/>
          <w:bCs/>
          <w:i/>
          <w:iCs/>
          <w:sz w:val="22"/>
        </w:rPr>
        <w:t xml:space="preserve">   </w:t>
      </w:r>
      <w:r w:rsidR="00A86A00">
        <w:rPr>
          <w:b/>
          <w:bCs/>
          <w:i/>
          <w:iCs/>
          <w:sz w:val="22"/>
        </w:rPr>
        <w:t xml:space="preserve"> </w:t>
      </w:r>
      <w:r w:rsidR="003F0A3A">
        <w:rPr>
          <w:b/>
          <w:sz w:val="22"/>
        </w:rPr>
        <w:t xml:space="preserve"> </w:t>
      </w:r>
      <w:r w:rsidR="00D26976">
        <w:rPr>
          <w:sz w:val="22"/>
        </w:rPr>
        <w:t>vermiştir. (Süre uzatım yazısı ayrıca verilecektir.)</w:t>
      </w:r>
    </w:p>
    <w:p w:rsidR="00D26976" w:rsidRDefault="00D26976" w:rsidP="00530359">
      <w:pPr>
        <w:pStyle w:val="DipnotMetni"/>
        <w:ind w:firstLine="708"/>
        <w:jc w:val="both"/>
        <w:rPr>
          <w:b/>
          <w:bCs/>
          <w:sz w:val="22"/>
          <w:szCs w:val="24"/>
        </w:rPr>
      </w:pPr>
      <w:r>
        <w:rPr>
          <w:b/>
          <w:sz w:val="22"/>
          <w:szCs w:val="24"/>
        </w:rPr>
        <w:t>1</w:t>
      </w:r>
      <w:r w:rsidR="009F5BD3">
        <w:rPr>
          <w:b/>
          <w:sz w:val="22"/>
          <w:szCs w:val="24"/>
        </w:rPr>
        <w:t>0</w:t>
      </w:r>
      <w:r>
        <w:rPr>
          <w:b/>
          <w:sz w:val="22"/>
          <w:szCs w:val="24"/>
        </w:rPr>
        <w:t>.1.2.</w:t>
      </w:r>
      <w:r>
        <w:rPr>
          <w:sz w:val="22"/>
          <w:szCs w:val="24"/>
        </w:rPr>
        <w:t xml:space="preserve"> Teminatın, </w:t>
      </w:r>
      <w:proofErr w:type="gramStart"/>
      <w:r>
        <w:rPr>
          <w:sz w:val="22"/>
          <w:szCs w:val="24"/>
        </w:rPr>
        <w:t>teminat  mektubu</w:t>
      </w:r>
      <w:proofErr w:type="gramEnd"/>
      <w:r>
        <w:rPr>
          <w:sz w:val="22"/>
          <w:szCs w:val="24"/>
        </w:rPr>
        <w:t xml:space="preserve"> şeklinde verilmesi halinde, kesin teminat mektubunun süresi işin bitiş tarihi dikkate alınarak idarece belirlenir. Kanunda veya sözleşmede belirtilen haller ile cezalı çalışma nedeniyle sözleşmede öngörülen sürenin aşılması durumunda teminat mektubunun süresi de iş süresindeki artış kadar uzatılır</w:t>
      </w:r>
      <w:r>
        <w:rPr>
          <w:b/>
          <w:sz w:val="22"/>
          <w:szCs w:val="24"/>
        </w:rPr>
        <w:t>.</w:t>
      </w:r>
      <w:r>
        <w:rPr>
          <w:sz w:val="22"/>
          <w:szCs w:val="24"/>
        </w:rPr>
        <w:t xml:space="preserve">   </w:t>
      </w:r>
    </w:p>
    <w:p w:rsidR="00D26976" w:rsidRDefault="00D26976" w:rsidP="00530359">
      <w:pPr>
        <w:pStyle w:val="DipnotMetni"/>
        <w:ind w:firstLine="708"/>
        <w:jc w:val="both"/>
        <w:rPr>
          <w:b/>
          <w:bCs/>
          <w:sz w:val="22"/>
          <w:szCs w:val="24"/>
        </w:rPr>
      </w:pPr>
      <w:r>
        <w:rPr>
          <w:b/>
          <w:bCs/>
          <w:sz w:val="22"/>
          <w:szCs w:val="24"/>
        </w:rPr>
        <w:t>1</w:t>
      </w:r>
      <w:r w:rsidR="009F5BD3">
        <w:rPr>
          <w:b/>
          <w:bCs/>
          <w:sz w:val="22"/>
          <w:szCs w:val="24"/>
        </w:rPr>
        <w:t>0</w:t>
      </w:r>
      <w:r>
        <w:rPr>
          <w:b/>
          <w:bCs/>
          <w:sz w:val="22"/>
          <w:szCs w:val="24"/>
        </w:rPr>
        <w:t xml:space="preserve">.2. Ek Kesin </w:t>
      </w:r>
      <w:proofErr w:type="gramStart"/>
      <w:r>
        <w:rPr>
          <w:b/>
          <w:bCs/>
          <w:sz w:val="22"/>
          <w:szCs w:val="24"/>
        </w:rPr>
        <w:t>Teminat :</w:t>
      </w:r>
      <w:proofErr w:type="gramEnd"/>
      <w:r>
        <w:rPr>
          <w:b/>
          <w:bCs/>
          <w:sz w:val="22"/>
          <w:szCs w:val="24"/>
        </w:rPr>
        <w:t xml:space="preserve"> </w:t>
      </w:r>
    </w:p>
    <w:p w:rsidR="00D26976" w:rsidRDefault="00D26976" w:rsidP="00530359">
      <w:pPr>
        <w:pStyle w:val="DipnotMetni"/>
        <w:ind w:firstLine="708"/>
        <w:jc w:val="both"/>
        <w:rPr>
          <w:b/>
          <w:sz w:val="22"/>
          <w:szCs w:val="24"/>
        </w:rPr>
      </w:pPr>
      <w:r>
        <w:rPr>
          <w:b/>
          <w:sz w:val="22"/>
          <w:szCs w:val="24"/>
        </w:rPr>
        <w:t>1</w:t>
      </w:r>
      <w:r w:rsidR="009F5BD3">
        <w:rPr>
          <w:b/>
          <w:sz w:val="22"/>
          <w:szCs w:val="24"/>
        </w:rPr>
        <w:t>0</w:t>
      </w:r>
      <w:r>
        <w:rPr>
          <w:b/>
          <w:sz w:val="22"/>
          <w:szCs w:val="24"/>
        </w:rPr>
        <w:t>.2.1.</w:t>
      </w:r>
      <w:r>
        <w:rPr>
          <w:sz w:val="22"/>
          <w:szCs w:val="24"/>
        </w:rPr>
        <w:t xml:space="preserve"> Sözleşme konusu İşlerde Fiyat Farkı Olmadığı için Ek Kesin Teminatta Alınmayacaktır.</w:t>
      </w:r>
      <w:r>
        <w:rPr>
          <w:b/>
          <w:sz w:val="22"/>
          <w:szCs w:val="24"/>
        </w:rPr>
        <w:t xml:space="preserve"> </w:t>
      </w:r>
    </w:p>
    <w:p w:rsidR="00D26976" w:rsidRDefault="00D26976" w:rsidP="00530359">
      <w:pPr>
        <w:pStyle w:val="DipnotMetni"/>
        <w:ind w:firstLine="708"/>
        <w:jc w:val="both"/>
        <w:rPr>
          <w:sz w:val="22"/>
          <w:szCs w:val="24"/>
        </w:rPr>
      </w:pPr>
      <w:r>
        <w:rPr>
          <w:b/>
          <w:sz w:val="22"/>
          <w:szCs w:val="24"/>
        </w:rPr>
        <w:t>1</w:t>
      </w:r>
      <w:r w:rsidR="009F5BD3">
        <w:rPr>
          <w:b/>
          <w:sz w:val="22"/>
          <w:szCs w:val="24"/>
        </w:rPr>
        <w:t>0</w:t>
      </w:r>
      <w:r>
        <w:rPr>
          <w:b/>
          <w:sz w:val="22"/>
          <w:szCs w:val="24"/>
        </w:rPr>
        <w:t>.2.2.</w:t>
      </w:r>
      <w:r>
        <w:rPr>
          <w:rStyle w:val="DipnotBavurusu"/>
          <w:sz w:val="22"/>
          <w:szCs w:val="24"/>
        </w:rPr>
        <w:t xml:space="preserve"> </w:t>
      </w:r>
      <w:r>
        <w:rPr>
          <w:sz w:val="22"/>
          <w:szCs w:val="24"/>
        </w:rPr>
        <w:t xml:space="preserve">Ek kesin teminatın teminat mektubu </w:t>
      </w:r>
      <w:proofErr w:type="gramStart"/>
      <w:r>
        <w:rPr>
          <w:sz w:val="22"/>
          <w:szCs w:val="24"/>
        </w:rPr>
        <w:t>olması  halinde</w:t>
      </w:r>
      <w:proofErr w:type="gramEnd"/>
      <w:r>
        <w:rPr>
          <w:sz w:val="22"/>
          <w:szCs w:val="24"/>
        </w:rPr>
        <w:t xml:space="preserve">, ek kesin teminat mektubunun süresi, kesin teminat mektubunun süresinden daha az olmamak şartıyla idarece belirlenir. </w:t>
      </w:r>
    </w:p>
    <w:p w:rsidR="00D26976" w:rsidRDefault="00D26976" w:rsidP="00530359">
      <w:pPr>
        <w:pStyle w:val="DipnotMetni"/>
        <w:ind w:firstLine="708"/>
        <w:jc w:val="both"/>
        <w:rPr>
          <w:sz w:val="22"/>
          <w:szCs w:val="24"/>
        </w:rPr>
      </w:pPr>
      <w:r>
        <w:rPr>
          <w:b/>
          <w:bCs/>
          <w:sz w:val="22"/>
          <w:szCs w:val="24"/>
        </w:rPr>
        <w:t>1</w:t>
      </w:r>
      <w:r w:rsidR="009F5BD3">
        <w:rPr>
          <w:b/>
          <w:bCs/>
          <w:sz w:val="22"/>
          <w:szCs w:val="24"/>
        </w:rPr>
        <w:t>0</w:t>
      </w:r>
      <w:r>
        <w:rPr>
          <w:b/>
          <w:bCs/>
          <w:sz w:val="22"/>
          <w:szCs w:val="24"/>
        </w:rPr>
        <w:t>.3.</w:t>
      </w:r>
      <w:r>
        <w:rPr>
          <w:sz w:val="22"/>
          <w:szCs w:val="24"/>
        </w:rPr>
        <w:t xml:space="preserve"> Yüklenici tarafından verilen kesin teminat ve ek kesin teminat, teminat olarak kabul edilen diğer değerlerle değiştirilebilir. </w:t>
      </w:r>
    </w:p>
    <w:p w:rsidR="00D26976" w:rsidRDefault="00D26976" w:rsidP="00530359">
      <w:pPr>
        <w:ind w:firstLine="708"/>
        <w:jc w:val="both"/>
        <w:rPr>
          <w:b/>
          <w:sz w:val="22"/>
        </w:rPr>
      </w:pPr>
      <w:r>
        <w:rPr>
          <w:b/>
          <w:sz w:val="22"/>
        </w:rPr>
        <w:t>1</w:t>
      </w:r>
      <w:r w:rsidR="009F5BD3">
        <w:rPr>
          <w:b/>
          <w:sz w:val="22"/>
        </w:rPr>
        <w:t>0</w:t>
      </w:r>
      <w:r>
        <w:rPr>
          <w:b/>
          <w:sz w:val="22"/>
        </w:rPr>
        <w:t xml:space="preserve">.4. Kesin Teminatın ve Ek Kesin Teminatın Geri Verilmesi </w:t>
      </w:r>
    </w:p>
    <w:p w:rsidR="00D26976" w:rsidRDefault="00D26976" w:rsidP="00530359">
      <w:pPr>
        <w:ind w:firstLine="709"/>
        <w:jc w:val="both"/>
        <w:rPr>
          <w:sz w:val="22"/>
        </w:rPr>
      </w:pPr>
      <w:r>
        <w:rPr>
          <w:b/>
          <w:sz w:val="22"/>
        </w:rPr>
        <w:lastRenderedPageBreak/>
        <w:t>1</w:t>
      </w:r>
      <w:r w:rsidR="009F5BD3">
        <w:rPr>
          <w:b/>
          <w:sz w:val="22"/>
        </w:rPr>
        <w:t>0</w:t>
      </w:r>
      <w:r>
        <w:rPr>
          <w:b/>
          <w:sz w:val="22"/>
        </w:rPr>
        <w:t>.4.1.</w:t>
      </w:r>
      <w:r>
        <w:rPr>
          <w:sz w:val="22"/>
        </w:rPr>
        <w:t xml:space="preserve"> Taahhüdün, sözleşme ve ihale dokümanı hükümlerine uygun olarak yerine getirilmesinden ve varsa işe ait eksik ve kusurların giderilerek geçici kabul tutanağının </w:t>
      </w:r>
      <w:proofErr w:type="gramStart"/>
      <w:r>
        <w:rPr>
          <w:sz w:val="22"/>
        </w:rPr>
        <w:t>onaylanmasından  ve</w:t>
      </w:r>
      <w:proofErr w:type="gramEnd"/>
      <w:r>
        <w:rPr>
          <w:sz w:val="22"/>
        </w:rPr>
        <w:t xml:space="preserve"> yüklenicinin bu işten dolayı idareye herhangi bir borcunun olmadığı tespit edildikten sonra, alınmış olan kesin teminat ve varsa ek kesin teminatların yarısı; Sosyal Sigortalar Kurumundan ilişiksiz belgesi getirilmesi ve kesin kabul tutanağının onaylanmasından sonra kalanı, yükleniciye iade edilir. </w:t>
      </w:r>
    </w:p>
    <w:p w:rsidR="00D26976" w:rsidRDefault="009F5BD3" w:rsidP="00530359">
      <w:pPr>
        <w:ind w:firstLine="709"/>
        <w:jc w:val="both"/>
        <w:rPr>
          <w:sz w:val="22"/>
        </w:rPr>
      </w:pPr>
      <w:proofErr w:type="gramStart"/>
      <w:r>
        <w:rPr>
          <w:b/>
          <w:sz w:val="22"/>
        </w:rPr>
        <w:t>10</w:t>
      </w:r>
      <w:r w:rsidR="00D26976">
        <w:rPr>
          <w:b/>
          <w:sz w:val="22"/>
        </w:rPr>
        <w:t>.4.2.</w:t>
      </w:r>
      <w:r w:rsidR="00D26976">
        <w:rPr>
          <w:sz w:val="22"/>
        </w:rPr>
        <w:t xml:space="preserve"> Yüklenicinin bu iş nedeniyle idareye ve Sosyal Sigortalar Kurumuna olan borçları ile ücret ve ücret sayılan ödemelerden yapılan kanunî vergi kesintilerinin kesin kabul tarihine kadar ödenmemesi halinde, protesto çekmeye ve hüküm almaya gerek kalmaksızın kesin teminatlar paraya çevrilerek borçlarına karşılık mahsup edilir, varsa kalanı yükleniciye geri verilir.</w:t>
      </w:r>
      <w:proofErr w:type="gramEnd"/>
    </w:p>
    <w:p w:rsidR="00D26976" w:rsidRDefault="009F5BD3" w:rsidP="00530359">
      <w:pPr>
        <w:ind w:firstLine="709"/>
        <w:jc w:val="both"/>
        <w:rPr>
          <w:sz w:val="22"/>
        </w:rPr>
      </w:pPr>
      <w:r>
        <w:rPr>
          <w:b/>
          <w:sz w:val="22"/>
        </w:rPr>
        <w:t>10</w:t>
      </w:r>
      <w:r w:rsidR="00D26976">
        <w:rPr>
          <w:b/>
          <w:sz w:val="22"/>
        </w:rPr>
        <w:t>.4.3.</w:t>
      </w:r>
      <w:r w:rsidR="00D26976">
        <w:rPr>
          <w:sz w:val="22"/>
        </w:rPr>
        <w:t xml:space="preserve"> Yukarıdaki hükümlere göre mahsup işlemi yapılmasına gerek bulunmayan hallerde; kesin hesap ve kesin kabul tutanağının onaylanmasından itibaren iki yıl içinde idarenin yazılı uyarısına rağmen talep edilmemesi nedeniyle iade edilemeyen kesin teminat mektupları hükümsüz kalır ve düzenleyen kuruma iade edilir. Teminat mektubu dışındaki teminatlar sürenin bitiminde Hazineye gelir kaydedilir.</w:t>
      </w:r>
      <w:r w:rsidR="00D26976">
        <w:rPr>
          <w:sz w:val="22"/>
        </w:rPr>
        <w:tab/>
      </w:r>
    </w:p>
    <w:p w:rsidR="00D26976" w:rsidRDefault="009F5BD3" w:rsidP="00530359">
      <w:pPr>
        <w:pStyle w:val="Balk3"/>
        <w:ind w:firstLine="709"/>
        <w:jc w:val="both"/>
        <w:rPr>
          <w:b w:val="0"/>
          <w:sz w:val="22"/>
        </w:rPr>
      </w:pPr>
      <w:r>
        <w:rPr>
          <w:sz w:val="22"/>
        </w:rPr>
        <w:t>110</w:t>
      </w:r>
      <w:r w:rsidR="00D26976">
        <w:rPr>
          <w:sz w:val="22"/>
        </w:rPr>
        <w:t xml:space="preserve">.5. </w:t>
      </w:r>
      <w:r w:rsidR="00D26976">
        <w:rPr>
          <w:b w:val="0"/>
          <w:sz w:val="22"/>
        </w:rPr>
        <w:t>Her ne suretle olursa olsun, idarece alınan teminatlar haczedilemez ve üzerine ihtiyati tedbir konulamaz.</w:t>
      </w:r>
    </w:p>
    <w:p w:rsidR="00D26976" w:rsidRPr="00B90514" w:rsidRDefault="00D26976" w:rsidP="00B90514"/>
    <w:p w:rsidR="00D26976" w:rsidRDefault="00D26976" w:rsidP="00530359">
      <w:pPr>
        <w:pStyle w:val="Balk3"/>
        <w:ind w:firstLine="709"/>
        <w:jc w:val="both"/>
        <w:rPr>
          <w:sz w:val="22"/>
        </w:rPr>
      </w:pPr>
      <w:r>
        <w:rPr>
          <w:sz w:val="22"/>
        </w:rPr>
        <w:t>Ödeme Yeri ve Şartları</w:t>
      </w:r>
    </w:p>
    <w:p w:rsidR="00D26976" w:rsidRDefault="00D26976" w:rsidP="00530359">
      <w:pPr>
        <w:jc w:val="both"/>
        <w:rPr>
          <w:b/>
          <w:sz w:val="22"/>
        </w:rPr>
      </w:pPr>
      <w:r>
        <w:rPr>
          <w:sz w:val="22"/>
        </w:rPr>
        <w:tab/>
      </w:r>
      <w:r w:rsidR="009F5BD3">
        <w:rPr>
          <w:b/>
          <w:sz w:val="22"/>
        </w:rPr>
        <w:t>Madde 11</w:t>
      </w:r>
      <w:r>
        <w:rPr>
          <w:b/>
          <w:sz w:val="22"/>
        </w:rPr>
        <w:t>-</w:t>
      </w:r>
    </w:p>
    <w:p w:rsidR="00D26976" w:rsidRDefault="00D26976" w:rsidP="009F5BD3">
      <w:pPr>
        <w:pStyle w:val="NormalWeb"/>
        <w:spacing w:before="0" w:beforeAutospacing="0" w:after="0" w:afterAutospacing="0"/>
        <w:ind w:firstLine="709"/>
        <w:jc w:val="both"/>
        <w:rPr>
          <w:sz w:val="22"/>
        </w:rPr>
      </w:pPr>
      <w:r>
        <w:rPr>
          <w:rFonts w:ascii="Times New Roman" w:hAnsi="Times New Roman" w:cs="Times New Roman"/>
          <w:b/>
          <w:bCs/>
          <w:sz w:val="22"/>
        </w:rPr>
        <w:t>1</w:t>
      </w:r>
      <w:r w:rsidR="009F5BD3">
        <w:rPr>
          <w:rFonts w:ascii="Times New Roman" w:hAnsi="Times New Roman" w:cs="Times New Roman"/>
          <w:b/>
          <w:bCs/>
          <w:sz w:val="22"/>
        </w:rPr>
        <w:t>1</w:t>
      </w:r>
      <w:r>
        <w:rPr>
          <w:rFonts w:ascii="Times New Roman" w:hAnsi="Times New Roman" w:cs="Times New Roman"/>
          <w:b/>
          <w:bCs/>
          <w:sz w:val="22"/>
        </w:rPr>
        <w:t xml:space="preserve">.1. </w:t>
      </w:r>
      <w:r w:rsidR="009F5BD3">
        <w:rPr>
          <w:rFonts w:ascii="Times New Roman" w:hAnsi="Times New Roman" w:cs="Times New Roman"/>
          <w:sz w:val="22"/>
        </w:rPr>
        <w:t xml:space="preserve">Yüklenicinin teklif ettiği enkaz bedel olan </w:t>
      </w:r>
      <w:r w:rsidR="003C7EB5">
        <w:rPr>
          <w:rFonts w:ascii="Times New Roman" w:hAnsi="Times New Roman" w:cs="Times New Roman"/>
          <w:sz w:val="22"/>
        </w:rPr>
        <w:t xml:space="preserve">                          </w:t>
      </w:r>
      <w:proofErr w:type="spellStart"/>
      <w:r w:rsidR="009F5BD3">
        <w:rPr>
          <w:rFonts w:ascii="Times New Roman" w:hAnsi="Times New Roman" w:cs="Times New Roman"/>
          <w:sz w:val="22"/>
        </w:rPr>
        <w:t>yi</w:t>
      </w:r>
      <w:proofErr w:type="spellEnd"/>
      <w:r w:rsidR="009F5BD3">
        <w:rPr>
          <w:rFonts w:ascii="Times New Roman" w:hAnsi="Times New Roman" w:cs="Times New Roman"/>
          <w:sz w:val="22"/>
        </w:rPr>
        <w:t xml:space="preserve"> (</w:t>
      </w:r>
      <w:r w:rsidR="003C7EB5">
        <w:rPr>
          <w:rFonts w:ascii="Times New Roman" w:hAnsi="Times New Roman" w:cs="Times New Roman"/>
          <w:sz w:val="22"/>
        </w:rPr>
        <w:t xml:space="preserve"> </w:t>
      </w:r>
      <w:r w:rsidR="009F5BD3">
        <w:rPr>
          <w:rFonts w:ascii="Times New Roman" w:hAnsi="Times New Roman" w:cs="Times New Roman"/>
          <w:sz w:val="22"/>
        </w:rPr>
        <w:t xml:space="preserve">) Birliğin hesabına yatırmıştır. </w:t>
      </w:r>
    </w:p>
    <w:p w:rsidR="00D26976" w:rsidRDefault="00D26976" w:rsidP="00530359">
      <w:pPr>
        <w:pStyle w:val="GvdeMetni"/>
        <w:ind w:firstLine="709"/>
        <w:rPr>
          <w:b/>
          <w:sz w:val="22"/>
        </w:rPr>
      </w:pPr>
      <w:r>
        <w:rPr>
          <w:b/>
          <w:sz w:val="22"/>
        </w:rPr>
        <w:t xml:space="preserve">İş Programı </w:t>
      </w:r>
    </w:p>
    <w:p w:rsidR="00D26976" w:rsidRDefault="00D26976" w:rsidP="00530359">
      <w:pPr>
        <w:pStyle w:val="GvdeMetni"/>
        <w:ind w:firstLine="709"/>
        <w:rPr>
          <w:b/>
          <w:sz w:val="22"/>
        </w:rPr>
      </w:pPr>
      <w:r>
        <w:rPr>
          <w:b/>
          <w:sz w:val="22"/>
        </w:rPr>
        <w:t>Madde 1</w:t>
      </w:r>
      <w:r w:rsidR="00165ACD">
        <w:rPr>
          <w:b/>
          <w:sz w:val="22"/>
        </w:rPr>
        <w:t>2</w:t>
      </w:r>
      <w:r>
        <w:rPr>
          <w:b/>
          <w:sz w:val="22"/>
        </w:rPr>
        <w:t xml:space="preserve">- </w:t>
      </w:r>
    </w:p>
    <w:p w:rsidR="00D26976" w:rsidRDefault="00D26976" w:rsidP="00530359">
      <w:pPr>
        <w:pStyle w:val="GvdeMetni"/>
        <w:ind w:firstLine="709"/>
        <w:rPr>
          <w:sz w:val="22"/>
        </w:rPr>
      </w:pPr>
      <w:proofErr w:type="gramStart"/>
      <w:r>
        <w:rPr>
          <w:b/>
          <w:sz w:val="22"/>
        </w:rPr>
        <w:t xml:space="preserve">13.1. </w:t>
      </w:r>
      <w:r>
        <w:rPr>
          <w:sz w:val="22"/>
        </w:rPr>
        <w:t xml:space="preserve">Yüklenici, sözleşmenin imzalandığının (Sayıştay tesciline tabi işlerde, tescilin) idare tarafından kendisine tebliğ tarihinden itibaren on beş gün içinde, idarece verilen örneklere uygun ve 10 uncu maddede belirtilen iş kısımları ve bitirme tarihleri ile </w:t>
      </w:r>
      <w:proofErr w:type="spellStart"/>
      <w:r>
        <w:rPr>
          <w:sz w:val="22"/>
        </w:rPr>
        <w:t>hakediş</w:t>
      </w:r>
      <w:proofErr w:type="spellEnd"/>
      <w:r>
        <w:rPr>
          <w:sz w:val="22"/>
        </w:rPr>
        <w:t xml:space="preserve"> ödeme miktarlarını da dikkate alarak hazırlayacağı; iş kalemlerini, aylık imalatı ve iş miktarlarını, ödenek dilimlerini ve bunların aylara dağılımını gösterir ayrıntılı iş programlarını (en az dört nüsha) hazırlayarak onaylanmak üzere idareye teslim edecektir. </w:t>
      </w:r>
      <w:proofErr w:type="gramEnd"/>
    </w:p>
    <w:p w:rsidR="00D26976" w:rsidRDefault="00D26976" w:rsidP="00530359">
      <w:pPr>
        <w:pStyle w:val="GvdeMetni"/>
        <w:ind w:firstLine="709"/>
        <w:rPr>
          <w:sz w:val="22"/>
        </w:rPr>
      </w:pPr>
      <w:r>
        <w:rPr>
          <w:b/>
          <w:sz w:val="22"/>
        </w:rPr>
        <w:t xml:space="preserve">13.2. </w:t>
      </w:r>
      <w:r>
        <w:rPr>
          <w:sz w:val="22"/>
        </w:rPr>
        <w:t xml:space="preserve">İş programının hazırlanması ve uygulanması ile ilgili diğer hususlarda Yapım İşleri Genel Şartnamesi hükümleri uygulanır. </w:t>
      </w:r>
    </w:p>
    <w:p w:rsidR="00D26976" w:rsidRDefault="00D26976" w:rsidP="00530359">
      <w:pPr>
        <w:pStyle w:val="GvdeMetni"/>
        <w:rPr>
          <w:sz w:val="22"/>
        </w:rPr>
      </w:pPr>
    </w:p>
    <w:p w:rsidR="00D26976" w:rsidRDefault="00D26976" w:rsidP="00530359">
      <w:pPr>
        <w:pStyle w:val="GvdeMetni"/>
        <w:ind w:firstLine="709"/>
        <w:rPr>
          <w:b/>
          <w:sz w:val="22"/>
        </w:rPr>
      </w:pPr>
      <w:r>
        <w:rPr>
          <w:b/>
          <w:sz w:val="22"/>
        </w:rPr>
        <w:t xml:space="preserve">Avans Verilmesinin Şartları ve Miktarı </w:t>
      </w:r>
    </w:p>
    <w:p w:rsidR="00D26976" w:rsidRDefault="00D26976" w:rsidP="00530359">
      <w:pPr>
        <w:pStyle w:val="GvdeMetni"/>
        <w:ind w:firstLine="709"/>
        <w:rPr>
          <w:sz w:val="22"/>
        </w:rPr>
      </w:pPr>
      <w:r>
        <w:rPr>
          <w:b/>
          <w:sz w:val="22"/>
        </w:rPr>
        <w:t xml:space="preserve">Madde 14- </w:t>
      </w:r>
      <w:r>
        <w:rPr>
          <w:sz w:val="22"/>
        </w:rPr>
        <w:t>Bu iş için avans verilmeyecektir.</w:t>
      </w:r>
    </w:p>
    <w:p w:rsidR="00D26976" w:rsidRDefault="00D26976" w:rsidP="00530359">
      <w:pPr>
        <w:pStyle w:val="GvdeMetni"/>
        <w:ind w:firstLine="709"/>
        <w:rPr>
          <w:bCs/>
          <w:sz w:val="22"/>
        </w:rPr>
      </w:pPr>
    </w:p>
    <w:p w:rsidR="00D26976" w:rsidRDefault="00D26976" w:rsidP="00530359">
      <w:pPr>
        <w:pStyle w:val="GvdeMetniGirintisi2"/>
        <w:ind w:firstLine="709"/>
        <w:rPr>
          <w:bCs/>
          <w:sz w:val="22"/>
          <w:u w:val="none"/>
        </w:rPr>
      </w:pPr>
      <w:r>
        <w:rPr>
          <w:b/>
          <w:sz w:val="22"/>
          <w:u w:val="none"/>
        </w:rPr>
        <w:t>Fiyat Farkı Ödenmesi ve Hesaplanması Şartları</w:t>
      </w:r>
    </w:p>
    <w:p w:rsidR="00D26976" w:rsidRDefault="00D26976" w:rsidP="00530359">
      <w:pPr>
        <w:pStyle w:val="GvdeMetniGirintisi2"/>
        <w:ind w:firstLine="709"/>
        <w:rPr>
          <w:b/>
          <w:bCs/>
          <w:sz w:val="22"/>
          <w:u w:val="none"/>
        </w:rPr>
      </w:pPr>
      <w:r>
        <w:rPr>
          <w:b/>
          <w:sz w:val="22"/>
          <w:u w:val="none"/>
        </w:rPr>
        <w:t xml:space="preserve">Madde 15- </w:t>
      </w:r>
    </w:p>
    <w:p w:rsidR="00D26976" w:rsidRDefault="00D26976" w:rsidP="00530359">
      <w:pPr>
        <w:pStyle w:val="GvdeMetniGirintisi3"/>
        <w:ind w:firstLine="709"/>
        <w:rPr>
          <w:sz w:val="22"/>
        </w:rPr>
      </w:pPr>
      <w:r>
        <w:rPr>
          <w:b/>
          <w:bCs/>
          <w:sz w:val="22"/>
        </w:rPr>
        <w:t>15.1.</w:t>
      </w:r>
      <w:r>
        <w:rPr>
          <w:sz w:val="22"/>
        </w:rPr>
        <w:t xml:space="preserve"> Yüklenici, gerek sözleşme süresi gerekse uzatılan süre içinde, sözleşmenin tamamen ifasına kadar, vergi, resim, harç ve benzeri mali yükümlülüklerde artışa gidilmesi veya yeni mali yükümlülüklerin ihdası gibi nedenlerle </w:t>
      </w:r>
      <w:r w:rsidRPr="0026030E">
        <w:rPr>
          <w:b/>
          <w:sz w:val="22"/>
        </w:rPr>
        <w:t>fiyat farkı verilmesi talebinde bulunamaz.</w:t>
      </w:r>
    </w:p>
    <w:p w:rsidR="00D26976" w:rsidRDefault="00D26976" w:rsidP="00530359">
      <w:pPr>
        <w:pStyle w:val="GvdeMetniGirintisi3"/>
        <w:ind w:firstLine="709"/>
        <w:rPr>
          <w:bCs/>
          <w:sz w:val="22"/>
        </w:rPr>
      </w:pPr>
      <w:r>
        <w:rPr>
          <w:b/>
          <w:sz w:val="22"/>
        </w:rPr>
        <w:t>15.2.</w:t>
      </w:r>
      <w:r>
        <w:rPr>
          <w:sz w:val="22"/>
        </w:rPr>
        <w:t xml:space="preserve"> </w:t>
      </w:r>
      <w:r w:rsidRPr="009F3AFA">
        <w:rPr>
          <w:i/>
          <w:sz w:val="22"/>
        </w:rPr>
        <w:t>(Bu Madde Boş geçilmiştir.)</w:t>
      </w:r>
      <w:proofErr w:type="gramStart"/>
      <w:r w:rsidRPr="009F3AFA">
        <w:rPr>
          <w:i/>
          <w:sz w:val="22"/>
        </w:rPr>
        <w:t>………………………………………………………</w:t>
      </w:r>
      <w:proofErr w:type="gramEnd"/>
      <w:r>
        <w:rPr>
          <w:sz w:val="22"/>
        </w:rPr>
        <w:t xml:space="preserve"> </w:t>
      </w:r>
    </w:p>
    <w:p w:rsidR="00D26976" w:rsidRDefault="00D26976" w:rsidP="00530359">
      <w:pPr>
        <w:ind w:firstLine="709"/>
        <w:jc w:val="both"/>
        <w:rPr>
          <w:sz w:val="22"/>
        </w:rPr>
      </w:pPr>
      <w:r>
        <w:rPr>
          <w:b/>
          <w:sz w:val="22"/>
        </w:rPr>
        <w:t xml:space="preserve">15.3. </w:t>
      </w:r>
      <w:r>
        <w:rPr>
          <w:sz w:val="22"/>
        </w:rPr>
        <w:t>Sözleşmede yer alan fiyat farkına ilişkin esas ve usullerde sözleşme imzalandıktan sonra değişiklik yapılamaz.</w:t>
      </w:r>
    </w:p>
    <w:p w:rsidR="00D26976" w:rsidRDefault="00D26976" w:rsidP="00530359">
      <w:pPr>
        <w:pStyle w:val="GvdeMetniGirintisi2"/>
        <w:ind w:firstLine="709"/>
        <w:rPr>
          <w:sz w:val="22"/>
          <w:u w:val="none"/>
        </w:rPr>
      </w:pPr>
      <w:r>
        <w:rPr>
          <w:b/>
          <w:sz w:val="22"/>
          <w:u w:val="none"/>
        </w:rPr>
        <w:t xml:space="preserve">Alt yüklenicilere İlişkin Bilgiler ve Sorumlulukları </w:t>
      </w:r>
    </w:p>
    <w:p w:rsidR="00D26976" w:rsidRDefault="00D26976" w:rsidP="00530359">
      <w:pPr>
        <w:pStyle w:val="GvdeMetniGirintisi2"/>
        <w:ind w:firstLine="709"/>
        <w:rPr>
          <w:sz w:val="22"/>
          <w:u w:val="none"/>
        </w:rPr>
      </w:pPr>
      <w:r>
        <w:rPr>
          <w:b/>
          <w:sz w:val="22"/>
          <w:u w:val="none"/>
        </w:rPr>
        <w:t xml:space="preserve">Madde 16- </w:t>
      </w:r>
      <w:r>
        <w:rPr>
          <w:sz w:val="22"/>
          <w:u w:val="none"/>
        </w:rPr>
        <w:t>Bu iş için Alt Yüklenici kullanılmayacaktır.</w:t>
      </w:r>
    </w:p>
    <w:p w:rsidR="00D26976" w:rsidRDefault="00D26976" w:rsidP="00945243">
      <w:pPr>
        <w:ind w:firstLine="709"/>
        <w:jc w:val="both"/>
        <w:rPr>
          <w:b/>
          <w:bCs/>
          <w:sz w:val="22"/>
        </w:rPr>
      </w:pPr>
    </w:p>
    <w:p w:rsidR="00D26976" w:rsidRPr="00EF2BE5" w:rsidRDefault="00D26976" w:rsidP="00EF2BE5">
      <w:pPr>
        <w:ind w:firstLine="709"/>
        <w:jc w:val="both"/>
        <w:rPr>
          <w:b/>
          <w:bCs/>
        </w:rPr>
      </w:pPr>
      <w:r>
        <w:rPr>
          <w:b/>
          <w:bCs/>
        </w:rPr>
        <w:t xml:space="preserve">Madde 17- </w:t>
      </w:r>
      <w:r w:rsidRPr="00914D31">
        <w:rPr>
          <w:b/>
        </w:rPr>
        <w:t xml:space="preserve">İşin ve İş Yerinin Korunması ve </w:t>
      </w:r>
      <w:proofErr w:type="gramStart"/>
      <w:r w:rsidRPr="00914D31">
        <w:rPr>
          <w:b/>
        </w:rPr>
        <w:t>Sigortalanması</w:t>
      </w:r>
      <w:r>
        <w:rPr>
          <w:b/>
        </w:rPr>
        <w:t xml:space="preserve"> : </w:t>
      </w:r>
      <w:r w:rsidRPr="00914D31">
        <w:t>Yüklenici</w:t>
      </w:r>
      <w:proofErr w:type="gramEnd"/>
      <w:r w:rsidRPr="00914D31">
        <w:t xml:space="preserve"> </w:t>
      </w:r>
      <w:r>
        <w:t>sözleşme konusu işyerini işin yer teslim tarihinden, kesin kabulüne kadar geçen süre içerisinde sigortalamak zorundadır.</w:t>
      </w:r>
    </w:p>
    <w:p w:rsidR="00D26976" w:rsidRDefault="00D26976" w:rsidP="00530359">
      <w:pPr>
        <w:pStyle w:val="Balk4"/>
        <w:ind w:firstLine="709"/>
        <w:rPr>
          <w:sz w:val="22"/>
        </w:rPr>
      </w:pPr>
      <w:r>
        <w:rPr>
          <w:sz w:val="22"/>
        </w:rPr>
        <w:t xml:space="preserve">Madde 18- </w:t>
      </w:r>
    </w:p>
    <w:p w:rsidR="00D26976" w:rsidRDefault="00D26976" w:rsidP="00530359">
      <w:pPr>
        <w:ind w:firstLine="709"/>
        <w:jc w:val="both"/>
        <w:rPr>
          <w:sz w:val="22"/>
        </w:rPr>
      </w:pPr>
      <w:r>
        <w:rPr>
          <w:b/>
          <w:sz w:val="22"/>
        </w:rPr>
        <w:t xml:space="preserve">18.1. </w:t>
      </w:r>
      <w:r>
        <w:rPr>
          <w:sz w:val="22"/>
        </w:rPr>
        <w:t xml:space="preserve"> 4735 sayılı Kamu İhale Sözleşmeleri Kanununun 9 uncu maddesi ve Yapım İşleri Genel Şartnamesindeki hükümler </w:t>
      </w:r>
      <w:proofErr w:type="gramStart"/>
      <w:r>
        <w:rPr>
          <w:sz w:val="22"/>
        </w:rPr>
        <w:t>dahilinde</w:t>
      </w:r>
      <w:proofErr w:type="gramEnd"/>
      <w:r>
        <w:rPr>
          <w:sz w:val="22"/>
        </w:rPr>
        <w:t xml:space="preserve">; yüklenici, işyerlerindeki her türlü araç, malzeme, </w:t>
      </w:r>
      <w:proofErr w:type="spellStart"/>
      <w:r>
        <w:rPr>
          <w:sz w:val="22"/>
        </w:rPr>
        <w:t>ihzarat</w:t>
      </w:r>
      <w:proofErr w:type="spellEnd"/>
      <w:r>
        <w:rPr>
          <w:sz w:val="22"/>
        </w:rPr>
        <w:t>, iş ve hizmet makineleri, taşıtlar, tesisler ile yapılan işin biten kısımları için, özellik ve niteliklerine göre işe başlama tarihinden kesin kabul tarihine kadar geçen süre içinde oluşabilecek deprem, su baskını, toprak kayması, fırtına, yangın gibi doğal afetler ile hırsızlık, sabotaj gibi risklere karşı ihale dokümanında belirtilen şekilde (</w:t>
      </w:r>
      <w:proofErr w:type="spellStart"/>
      <w:r>
        <w:rPr>
          <w:sz w:val="22"/>
        </w:rPr>
        <w:t>all</w:t>
      </w:r>
      <w:proofErr w:type="spellEnd"/>
      <w:r>
        <w:rPr>
          <w:sz w:val="22"/>
        </w:rPr>
        <w:t xml:space="preserve"> risk) sigorta yaptırmak zorundadır.</w:t>
      </w:r>
    </w:p>
    <w:p w:rsidR="00D26976" w:rsidRDefault="00D26976" w:rsidP="00530359">
      <w:pPr>
        <w:ind w:firstLine="709"/>
        <w:jc w:val="both"/>
        <w:rPr>
          <w:sz w:val="22"/>
        </w:rPr>
      </w:pPr>
      <w:r>
        <w:rPr>
          <w:b/>
          <w:sz w:val="22"/>
        </w:rPr>
        <w:t>18.2.</w:t>
      </w:r>
      <w:r>
        <w:rPr>
          <w:sz w:val="22"/>
        </w:rPr>
        <w:t xml:space="preserve"> Yüklenicinin iş ve iş yerinin korunması ve sigortalanması ile ilgili sorumlulukları konusunda Yapım İşleri Genel Şartnamesinde yer alan hükümler uygulanır.</w:t>
      </w:r>
    </w:p>
    <w:p w:rsidR="00D26976" w:rsidRDefault="00D26976" w:rsidP="00530359">
      <w:pPr>
        <w:ind w:firstLine="709"/>
        <w:jc w:val="both"/>
        <w:rPr>
          <w:b/>
          <w:sz w:val="22"/>
        </w:rPr>
      </w:pPr>
    </w:p>
    <w:p w:rsidR="00D26976" w:rsidRDefault="00D26976" w:rsidP="00530359">
      <w:pPr>
        <w:ind w:firstLine="709"/>
        <w:jc w:val="both"/>
        <w:rPr>
          <w:b/>
          <w:sz w:val="22"/>
        </w:rPr>
      </w:pPr>
      <w:r>
        <w:rPr>
          <w:b/>
          <w:sz w:val="22"/>
        </w:rPr>
        <w:t>Süre Uzatımı Verilebilecek Haller ve Şartları</w:t>
      </w:r>
    </w:p>
    <w:p w:rsidR="00D26976" w:rsidRDefault="00D26976" w:rsidP="00530359">
      <w:pPr>
        <w:ind w:firstLine="709"/>
        <w:jc w:val="both"/>
        <w:rPr>
          <w:b/>
          <w:sz w:val="22"/>
        </w:rPr>
      </w:pPr>
      <w:r>
        <w:rPr>
          <w:b/>
          <w:sz w:val="22"/>
        </w:rPr>
        <w:t xml:space="preserve">Madde 19- </w:t>
      </w:r>
    </w:p>
    <w:p w:rsidR="00D26976" w:rsidRPr="00086E5F" w:rsidRDefault="00D26976" w:rsidP="00405F42">
      <w:pPr>
        <w:ind w:firstLine="709"/>
        <w:jc w:val="both"/>
        <w:rPr>
          <w:sz w:val="22"/>
        </w:rPr>
      </w:pPr>
      <w:r>
        <w:rPr>
          <w:b/>
          <w:sz w:val="22"/>
        </w:rPr>
        <w:t>19.1.</w:t>
      </w:r>
      <w:r>
        <w:rPr>
          <w:sz w:val="22"/>
        </w:rPr>
        <w:t>Sözleşmede öngörülemeyen durumlar nedeniyle</w:t>
      </w:r>
      <w:r w:rsidRPr="00006117">
        <w:rPr>
          <w:sz w:val="22"/>
        </w:rPr>
        <w:t xml:space="preserve"> </w:t>
      </w:r>
      <w:r>
        <w:rPr>
          <w:sz w:val="22"/>
        </w:rPr>
        <w:t xml:space="preserve">iş artışının zorunlu olduğu hallerde sözleşme bedelinin % </w:t>
      </w:r>
      <w:proofErr w:type="gramStart"/>
      <w:r>
        <w:rPr>
          <w:sz w:val="22"/>
        </w:rPr>
        <w:t>30’sine  kadar</w:t>
      </w:r>
      <w:proofErr w:type="gramEnd"/>
      <w:r>
        <w:rPr>
          <w:sz w:val="22"/>
        </w:rPr>
        <w:t xml:space="preserve"> oran dahilinde yapılarak, ilave işin gerektirdiği ek süre yükleniciye verilir. </w:t>
      </w:r>
    </w:p>
    <w:p w:rsidR="00D26976" w:rsidRDefault="00D26976" w:rsidP="00530359">
      <w:pPr>
        <w:ind w:firstLine="709"/>
        <w:jc w:val="both"/>
        <w:rPr>
          <w:sz w:val="22"/>
        </w:rPr>
      </w:pPr>
      <w:r>
        <w:rPr>
          <w:b/>
          <w:sz w:val="22"/>
        </w:rPr>
        <w:t xml:space="preserve">19.1. </w:t>
      </w:r>
      <w:r>
        <w:rPr>
          <w:sz w:val="22"/>
        </w:rPr>
        <w:t xml:space="preserve">Aşağıda sayılan hallerin, işin süresinin uzatılmasında mücbir sebep sayılabilmesi için, bu hallerin, yükleniciden kaynaklanan bir kusurdan ileri gelmemiş olması, taahhüdün yerine getirilmesini engelleyecek </w:t>
      </w:r>
      <w:r>
        <w:rPr>
          <w:sz w:val="22"/>
        </w:rPr>
        <w:lastRenderedPageBreak/>
        <w:t xml:space="preserve">nitelikte olması, yüklenicinin bu engeli ortadan kaldırmaya gücünün yetmemesi </w:t>
      </w:r>
      <w:proofErr w:type="gramStart"/>
      <w:r>
        <w:rPr>
          <w:sz w:val="22"/>
        </w:rPr>
        <w:t>gerekir.Yüklenicinin</w:t>
      </w:r>
      <w:proofErr w:type="gramEnd"/>
      <w:r>
        <w:rPr>
          <w:sz w:val="22"/>
        </w:rPr>
        <w:t xml:space="preserve"> mücbir sebebin meydana geldiği tarihi izleyen yirmi gün içinde idareye yazılı olarak bildirimde bulunması ve bu durumun yetkili merciler tarafından belgelendirilmesi zorunludur. </w:t>
      </w:r>
    </w:p>
    <w:p w:rsidR="00D26976" w:rsidRDefault="00D26976" w:rsidP="00530359">
      <w:pPr>
        <w:ind w:firstLine="709"/>
        <w:jc w:val="both"/>
        <w:rPr>
          <w:sz w:val="22"/>
        </w:rPr>
      </w:pPr>
      <w:r>
        <w:rPr>
          <w:b/>
          <w:sz w:val="22"/>
        </w:rPr>
        <w:t>19.3.</w:t>
      </w:r>
      <w:r>
        <w:rPr>
          <w:sz w:val="22"/>
        </w:rPr>
        <w:t xml:space="preserve"> Mücbir sebep halleri:</w:t>
      </w:r>
    </w:p>
    <w:p w:rsidR="00D26976" w:rsidRDefault="00D26976" w:rsidP="00530359">
      <w:pPr>
        <w:ind w:firstLine="709"/>
        <w:jc w:val="both"/>
        <w:rPr>
          <w:sz w:val="22"/>
        </w:rPr>
      </w:pPr>
      <w:r>
        <w:rPr>
          <w:sz w:val="22"/>
        </w:rPr>
        <w:t xml:space="preserve">a) Doğal afetler, </w:t>
      </w:r>
    </w:p>
    <w:p w:rsidR="00D26976" w:rsidRDefault="00D26976" w:rsidP="00530359">
      <w:pPr>
        <w:ind w:firstLine="709"/>
        <w:jc w:val="both"/>
        <w:rPr>
          <w:sz w:val="22"/>
        </w:rPr>
      </w:pPr>
      <w:r>
        <w:rPr>
          <w:sz w:val="22"/>
        </w:rPr>
        <w:t xml:space="preserve">b) Kanuni grev, </w:t>
      </w:r>
    </w:p>
    <w:p w:rsidR="00D26976" w:rsidRDefault="00D26976" w:rsidP="00530359">
      <w:pPr>
        <w:ind w:firstLine="709"/>
        <w:jc w:val="both"/>
        <w:rPr>
          <w:sz w:val="22"/>
        </w:rPr>
      </w:pPr>
      <w:r>
        <w:rPr>
          <w:sz w:val="22"/>
        </w:rPr>
        <w:t xml:space="preserve">c) Genel salgın hastalık, </w:t>
      </w:r>
    </w:p>
    <w:p w:rsidR="00D26976" w:rsidRDefault="00D26976" w:rsidP="00530359">
      <w:pPr>
        <w:ind w:firstLine="709"/>
        <w:jc w:val="both"/>
        <w:rPr>
          <w:sz w:val="22"/>
        </w:rPr>
      </w:pPr>
      <w:r>
        <w:rPr>
          <w:sz w:val="22"/>
        </w:rPr>
        <w:t>d) Kısmî veya genel seferberlik ilânı,</w:t>
      </w:r>
    </w:p>
    <w:p w:rsidR="00D26976" w:rsidRDefault="00D26976" w:rsidP="0026030E">
      <w:pPr>
        <w:ind w:firstLine="709"/>
        <w:jc w:val="both"/>
        <w:rPr>
          <w:sz w:val="22"/>
        </w:rPr>
      </w:pPr>
      <w:r>
        <w:rPr>
          <w:sz w:val="22"/>
        </w:rPr>
        <w:t>e) Gerektiğinde Kamu İhale Kurumu tarafından belirlenecek benzeri diğer hallerdir.</w:t>
      </w:r>
    </w:p>
    <w:p w:rsidR="00D26976" w:rsidRDefault="00D26976" w:rsidP="0026030E">
      <w:pPr>
        <w:ind w:firstLine="709"/>
        <w:jc w:val="both"/>
        <w:rPr>
          <w:sz w:val="22"/>
        </w:rPr>
      </w:pPr>
      <w:r>
        <w:rPr>
          <w:sz w:val="22"/>
        </w:rPr>
        <w:t>f-) Mücbir sebepler ve/veya idari sebep olduğu hallerden dolayı, sorumluluğu yükleniciye ait olmayan işlerde gecikmelerin meydana gelmesi halinde, durum idarece incelenerek işi engelleyici sebeplere ve yapılacak işin niteliğine göre işin bir kısmına veya tamamına ait süre uzatımı verilebilir.</w:t>
      </w:r>
    </w:p>
    <w:p w:rsidR="00D26976" w:rsidRDefault="00D26976" w:rsidP="0026030E">
      <w:pPr>
        <w:ind w:firstLine="709"/>
        <w:jc w:val="both"/>
        <w:rPr>
          <w:sz w:val="22"/>
        </w:rPr>
      </w:pPr>
    </w:p>
    <w:p w:rsidR="00D26976" w:rsidRDefault="00D26976" w:rsidP="0026030E">
      <w:pPr>
        <w:ind w:firstLine="709"/>
        <w:jc w:val="both"/>
        <w:rPr>
          <w:sz w:val="22"/>
        </w:rPr>
      </w:pPr>
    </w:p>
    <w:p w:rsidR="00D26976" w:rsidRDefault="00D26976" w:rsidP="0026030E">
      <w:pPr>
        <w:ind w:firstLine="709"/>
        <w:jc w:val="both"/>
        <w:rPr>
          <w:sz w:val="22"/>
        </w:rPr>
      </w:pPr>
    </w:p>
    <w:p w:rsidR="00D26976" w:rsidRDefault="00D26976" w:rsidP="0026030E">
      <w:pPr>
        <w:ind w:firstLine="709"/>
        <w:jc w:val="both"/>
        <w:rPr>
          <w:sz w:val="22"/>
        </w:rPr>
      </w:pPr>
    </w:p>
    <w:p w:rsidR="00D26976" w:rsidRDefault="00D26976" w:rsidP="0026030E">
      <w:pPr>
        <w:ind w:firstLine="709"/>
        <w:jc w:val="both"/>
        <w:rPr>
          <w:sz w:val="22"/>
        </w:rPr>
      </w:pPr>
    </w:p>
    <w:p w:rsidR="00D26976" w:rsidRDefault="00D26976" w:rsidP="0026030E">
      <w:pPr>
        <w:ind w:firstLine="709"/>
        <w:jc w:val="both"/>
        <w:rPr>
          <w:sz w:val="22"/>
        </w:rPr>
      </w:pPr>
    </w:p>
    <w:p w:rsidR="00D26976" w:rsidRDefault="00D26976" w:rsidP="0026030E">
      <w:pPr>
        <w:ind w:firstLine="709"/>
        <w:jc w:val="both"/>
        <w:rPr>
          <w:sz w:val="22"/>
        </w:rPr>
      </w:pPr>
    </w:p>
    <w:p w:rsidR="00D26976" w:rsidRDefault="00D26976" w:rsidP="0026030E">
      <w:pPr>
        <w:ind w:firstLine="709"/>
        <w:jc w:val="both"/>
        <w:rPr>
          <w:sz w:val="22"/>
        </w:rPr>
      </w:pPr>
    </w:p>
    <w:p w:rsidR="00D26976" w:rsidRPr="0026030E" w:rsidRDefault="00D26976" w:rsidP="0026030E">
      <w:pPr>
        <w:ind w:firstLine="709"/>
        <w:jc w:val="both"/>
        <w:rPr>
          <w:sz w:val="22"/>
        </w:rPr>
      </w:pPr>
    </w:p>
    <w:p w:rsidR="00D26976" w:rsidRDefault="00D26976" w:rsidP="00530359">
      <w:pPr>
        <w:ind w:firstLine="709"/>
        <w:jc w:val="both"/>
        <w:rPr>
          <w:sz w:val="22"/>
        </w:rPr>
      </w:pPr>
      <w:proofErr w:type="gramStart"/>
      <w:r>
        <w:rPr>
          <w:b/>
          <w:sz w:val="22"/>
        </w:rPr>
        <w:t>19.4.</w:t>
      </w:r>
      <w:r>
        <w:rPr>
          <w:sz w:val="22"/>
        </w:rPr>
        <w:t xml:space="preserve"> İdarenin, bu Sözleşmede ve Yapım İşleri Genel Şartnamesinde sözleşmenin ifasına ilişkin yükümlülüklerini öngörülen sürede yerine getirmemesi (yer teslimi, projelerin onaylanması, ödenek yetersizliği gibi) ve bu sebeple sorumluluğu yükleniciye ait olmayan gecikmelerin meydana gelmesi, bu durumun taahhüdün yerine getirilmesine engel nitelikte olması, yüklenicinin bu engeli ortadan kaldırmaya gücünün yetmemesi hallerinde, durum idarece incelenerek işi engelleyici sebeplere ve yapılacak işin niteliğine göre işin bir kısmına veya tamamına ait süre uzatılır, ancak bu durumda yüklenicinin yirmi gün içinde idareye yazılı olarak bildirimde bulunması şartı aranmaz. </w:t>
      </w:r>
      <w:proofErr w:type="gramEnd"/>
    </w:p>
    <w:p w:rsidR="00D26976" w:rsidRPr="001824FC" w:rsidRDefault="00D26976" w:rsidP="001824FC">
      <w:pPr>
        <w:ind w:firstLine="709"/>
        <w:jc w:val="both"/>
        <w:rPr>
          <w:sz w:val="22"/>
        </w:rPr>
      </w:pPr>
      <w:r>
        <w:rPr>
          <w:b/>
          <w:sz w:val="22"/>
        </w:rPr>
        <w:t xml:space="preserve">19.5. </w:t>
      </w:r>
      <w:r>
        <w:rPr>
          <w:sz w:val="22"/>
        </w:rPr>
        <w:t>İşin süresi ve süre uzatımıyla ilgili diğer hususlarda Yapım İşleri Genel Şartnamesi hükümleri uygulanır.</w:t>
      </w:r>
    </w:p>
    <w:p w:rsidR="00D26976" w:rsidRDefault="00D26976" w:rsidP="00530359">
      <w:pPr>
        <w:pStyle w:val="AltKonuBal"/>
        <w:ind w:firstLine="709"/>
        <w:jc w:val="both"/>
        <w:rPr>
          <w:sz w:val="22"/>
        </w:rPr>
      </w:pPr>
      <w:r>
        <w:rPr>
          <w:sz w:val="22"/>
        </w:rPr>
        <w:t xml:space="preserve">Teslim, Muayene ve Kabul İşlemlerine İlişkin Şartlar </w:t>
      </w:r>
    </w:p>
    <w:p w:rsidR="00D26976" w:rsidRDefault="00D26976" w:rsidP="00530359">
      <w:pPr>
        <w:pStyle w:val="AltKonuBal"/>
        <w:ind w:firstLine="709"/>
        <w:jc w:val="both"/>
        <w:rPr>
          <w:b w:val="0"/>
          <w:sz w:val="22"/>
        </w:rPr>
      </w:pPr>
      <w:r>
        <w:rPr>
          <w:sz w:val="22"/>
        </w:rPr>
        <w:t xml:space="preserve">Madde 20- </w:t>
      </w:r>
      <w:r>
        <w:rPr>
          <w:b w:val="0"/>
          <w:sz w:val="22"/>
        </w:rPr>
        <w:t xml:space="preserve">İşin teslim etme ve teslim alma şekil ve şartları ile kısmi kabul, geçici ve kesin kabul işlemleri Yapım İşleri Genel Şartnamesi hükümlerine göre yürütülür. </w:t>
      </w:r>
    </w:p>
    <w:p w:rsidR="00D26976" w:rsidRDefault="00D26976" w:rsidP="00530359">
      <w:pPr>
        <w:pStyle w:val="Balk4"/>
        <w:ind w:firstLine="709"/>
        <w:rPr>
          <w:sz w:val="22"/>
        </w:rPr>
      </w:pPr>
    </w:p>
    <w:p w:rsidR="00D26976" w:rsidRDefault="00D26976" w:rsidP="00530359">
      <w:pPr>
        <w:pStyle w:val="Balk4"/>
        <w:ind w:firstLine="709"/>
        <w:rPr>
          <w:sz w:val="22"/>
        </w:rPr>
      </w:pPr>
      <w:r>
        <w:rPr>
          <w:sz w:val="22"/>
        </w:rPr>
        <w:t xml:space="preserve">Teminat Süresi </w:t>
      </w:r>
    </w:p>
    <w:p w:rsidR="00D26976" w:rsidRDefault="00D26976" w:rsidP="00530359">
      <w:pPr>
        <w:pStyle w:val="Balk4"/>
        <w:ind w:firstLine="709"/>
        <w:rPr>
          <w:b w:val="0"/>
          <w:sz w:val="22"/>
        </w:rPr>
      </w:pPr>
      <w:proofErr w:type="gramStart"/>
      <w:r>
        <w:rPr>
          <w:sz w:val="22"/>
        </w:rPr>
        <w:t>Madde  21</w:t>
      </w:r>
      <w:proofErr w:type="gramEnd"/>
      <w:r>
        <w:rPr>
          <w:sz w:val="22"/>
        </w:rPr>
        <w:t xml:space="preserve">- </w:t>
      </w:r>
      <w:r>
        <w:rPr>
          <w:b w:val="0"/>
          <w:sz w:val="22"/>
        </w:rPr>
        <w:t xml:space="preserve">Teminat sözleşmenin imzalandığı tarih ile kesin kabul arasında geçecek süreyi kapsayacak şekilde olup, kesin kabul tarihi, geçici kabul itibar tarihinden başlar ve 1 yıldır. </w:t>
      </w:r>
    </w:p>
    <w:p w:rsidR="00D26976" w:rsidRDefault="00D26976" w:rsidP="00530359">
      <w:pPr>
        <w:jc w:val="both"/>
        <w:rPr>
          <w:sz w:val="22"/>
        </w:rPr>
      </w:pPr>
    </w:p>
    <w:p w:rsidR="00D26976" w:rsidRDefault="00D26976" w:rsidP="00530359">
      <w:pPr>
        <w:ind w:firstLine="709"/>
        <w:jc w:val="both"/>
        <w:rPr>
          <w:b/>
          <w:sz w:val="22"/>
        </w:rPr>
      </w:pPr>
      <w:r>
        <w:rPr>
          <w:b/>
          <w:sz w:val="22"/>
        </w:rPr>
        <w:t>Yapı Denetimi ve Sorumluluğuna İlişkin Şartlar</w:t>
      </w:r>
      <w:r>
        <w:rPr>
          <w:b/>
          <w:sz w:val="22"/>
        </w:rPr>
        <w:tab/>
      </w:r>
    </w:p>
    <w:p w:rsidR="00D26976" w:rsidRDefault="00D26976" w:rsidP="00530359">
      <w:pPr>
        <w:pStyle w:val="Balk4"/>
        <w:ind w:firstLine="709"/>
        <w:rPr>
          <w:sz w:val="22"/>
        </w:rPr>
      </w:pPr>
      <w:r>
        <w:rPr>
          <w:sz w:val="22"/>
        </w:rPr>
        <w:t xml:space="preserve">Madde 22- </w:t>
      </w:r>
    </w:p>
    <w:p w:rsidR="00D26976" w:rsidRDefault="00D26976" w:rsidP="000A465C">
      <w:pPr>
        <w:pStyle w:val="GvdeMetni"/>
        <w:ind w:firstLine="709"/>
        <w:rPr>
          <w:sz w:val="22"/>
        </w:rPr>
      </w:pPr>
      <w:r>
        <w:rPr>
          <w:b/>
          <w:bCs/>
          <w:sz w:val="22"/>
        </w:rPr>
        <w:t>22.1.</w:t>
      </w:r>
      <w:r>
        <w:rPr>
          <w:sz w:val="22"/>
        </w:rPr>
        <w:t xml:space="preserve"> İşin sözleşme ve ekleri ile fen ve sanat kurallarına uygun olarak yapılması, taahhüdün devamı süresince işyerinde bulundurulacak idare görevlilerinden oluşan yapı denetim görevlisi tarafından denetlenir. Yapı denetim görevlisinin sözleşme ve ekleri ile fen ve sanat kurallarına uygun olarak vereceği talimatlara yüklenici uymak zorundadır. Şu kadar ki, işin yapı denetim görevlisinin denetimi altında yapılmış olması, yüklenicinin, üstlenmiş olduğu işi bütünüyle projelerine, şartnamelerine, sözleşmesine ve sözleşmenin varsa diğer ekleri ile fen ve sanat kurallarına uygun olarak yapmak hususundaki yükümlülüklerini ve bu konudaki sorumluluğunu ortadan kaldırmaz. </w:t>
      </w:r>
    </w:p>
    <w:p w:rsidR="00D26976" w:rsidRDefault="00D26976" w:rsidP="00530359">
      <w:pPr>
        <w:ind w:firstLine="709"/>
        <w:jc w:val="both"/>
        <w:rPr>
          <w:sz w:val="22"/>
        </w:rPr>
      </w:pPr>
      <w:r>
        <w:rPr>
          <w:b/>
          <w:bCs/>
          <w:sz w:val="22"/>
        </w:rPr>
        <w:t>22.2.</w:t>
      </w:r>
      <w:r>
        <w:rPr>
          <w:sz w:val="22"/>
        </w:rPr>
        <w:t xml:space="preserve"> İşlerin denetimi, yapı denetim görevlisinin yetkileri, yüklenici ile yapı denetim görevlisi arasındaki anlaşmazlıklar ve diğer hususlarda Yapım İşleri Genel Şartnamesi hükümleri uygulanır.</w:t>
      </w:r>
    </w:p>
    <w:p w:rsidR="00D26976" w:rsidRDefault="00D26976" w:rsidP="00945243">
      <w:pPr>
        <w:pStyle w:val="Balk4"/>
        <w:rPr>
          <w:sz w:val="22"/>
        </w:rPr>
      </w:pPr>
    </w:p>
    <w:p w:rsidR="00D26976" w:rsidRDefault="00D26976" w:rsidP="00530359">
      <w:pPr>
        <w:pStyle w:val="Balk4"/>
        <w:ind w:firstLine="709"/>
        <w:rPr>
          <w:sz w:val="22"/>
        </w:rPr>
      </w:pPr>
      <w:r>
        <w:rPr>
          <w:sz w:val="22"/>
        </w:rPr>
        <w:t xml:space="preserve">Yüklenicinin Teknik Sorumluluğuna İlişkin Şartlar </w:t>
      </w:r>
    </w:p>
    <w:p w:rsidR="00D26976" w:rsidRDefault="00D26976" w:rsidP="00530359">
      <w:pPr>
        <w:pStyle w:val="Balk4"/>
        <w:ind w:firstLine="709"/>
        <w:rPr>
          <w:b w:val="0"/>
          <w:sz w:val="22"/>
        </w:rPr>
      </w:pPr>
      <w:r>
        <w:rPr>
          <w:sz w:val="22"/>
        </w:rPr>
        <w:t xml:space="preserve">Madde 23- </w:t>
      </w:r>
      <w:r>
        <w:rPr>
          <w:b w:val="0"/>
          <w:sz w:val="22"/>
        </w:rPr>
        <w:t>Yüklenici, üstlenmiş olduğu işi, sorumlu bir meslek adamı olarak sözleşme ve ekleri ile fen ve sanat kurallarına uygun şekilde yapmaya mecburdur.</w:t>
      </w:r>
      <w:r>
        <w:rPr>
          <w:sz w:val="22"/>
        </w:rPr>
        <w:t xml:space="preserve"> </w:t>
      </w:r>
      <w:r>
        <w:rPr>
          <w:b w:val="0"/>
          <w:sz w:val="22"/>
        </w:rPr>
        <w:t>Yüklenicinin teknik sorumluluğuna ilişkin hususlarda Yapım İşleri Genel Şartnamesinde yer alan hükümler uygulanır.</w:t>
      </w:r>
    </w:p>
    <w:p w:rsidR="00D26976" w:rsidRDefault="00D26976" w:rsidP="00530359">
      <w:pPr>
        <w:pStyle w:val="Balk4"/>
        <w:ind w:firstLine="709"/>
        <w:rPr>
          <w:sz w:val="22"/>
        </w:rPr>
      </w:pPr>
    </w:p>
    <w:p w:rsidR="00D26976" w:rsidRDefault="00D26976" w:rsidP="00530359">
      <w:pPr>
        <w:jc w:val="both"/>
        <w:rPr>
          <w:b/>
          <w:sz w:val="22"/>
        </w:rPr>
      </w:pPr>
      <w:r>
        <w:rPr>
          <w:sz w:val="22"/>
        </w:rPr>
        <w:tab/>
      </w:r>
      <w:r>
        <w:rPr>
          <w:b/>
          <w:sz w:val="22"/>
        </w:rPr>
        <w:t>Teknik Personel Bulundurulması</w:t>
      </w:r>
    </w:p>
    <w:p w:rsidR="00D26976" w:rsidRDefault="00D26976" w:rsidP="00530359">
      <w:pPr>
        <w:pStyle w:val="Balk4"/>
        <w:ind w:firstLine="709"/>
        <w:rPr>
          <w:sz w:val="22"/>
        </w:rPr>
      </w:pPr>
      <w:r>
        <w:rPr>
          <w:sz w:val="22"/>
        </w:rPr>
        <w:t xml:space="preserve">Madde 24- </w:t>
      </w:r>
    </w:p>
    <w:p w:rsidR="00D26976" w:rsidRPr="00EB159C" w:rsidRDefault="00D26976" w:rsidP="001719D7">
      <w:pPr>
        <w:ind w:firstLine="708"/>
        <w:jc w:val="both"/>
        <w:rPr>
          <w:iCs/>
          <w:color w:val="000000"/>
          <w:sz w:val="22"/>
          <w:szCs w:val="22"/>
        </w:rPr>
      </w:pPr>
      <w:r>
        <w:rPr>
          <w:b/>
          <w:bCs/>
          <w:sz w:val="22"/>
        </w:rPr>
        <w:t>24.1</w:t>
      </w:r>
      <w:r w:rsidRPr="00EB159C">
        <w:rPr>
          <w:b/>
          <w:bCs/>
          <w:sz w:val="22"/>
          <w:szCs w:val="22"/>
        </w:rPr>
        <w:t xml:space="preserve">. </w:t>
      </w:r>
      <w:r w:rsidRPr="00EB159C">
        <w:rPr>
          <w:sz w:val="22"/>
          <w:szCs w:val="22"/>
        </w:rPr>
        <w:t xml:space="preserve">Sözleşme konusu iş </w:t>
      </w:r>
      <w:r w:rsidR="00955853" w:rsidRPr="00955853">
        <w:rPr>
          <w:b/>
          <w:color w:val="0408BC"/>
          <w:sz w:val="22"/>
          <w:szCs w:val="22"/>
          <w:highlight w:val="lightGray"/>
        </w:rPr>
        <w:t xml:space="preserve">bakım-onarım işi </w:t>
      </w:r>
      <w:proofErr w:type="gramStart"/>
      <w:r w:rsidR="00955853" w:rsidRPr="00955853">
        <w:rPr>
          <w:b/>
          <w:color w:val="0408BC"/>
          <w:sz w:val="22"/>
          <w:szCs w:val="22"/>
          <w:highlight w:val="lightGray"/>
        </w:rPr>
        <w:t xml:space="preserve">olduğu  </w:t>
      </w:r>
      <w:r w:rsidRPr="00955853">
        <w:rPr>
          <w:b/>
          <w:color w:val="0408BC"/>
          <w:sz w:val="22"/>
          <w:szCs w:val="22"/>
          <w:highlight w:val="lightGray"/>
        </w:rPr>
        <w:t>için</w:t>
      </w:r>
      <w:proofErr w:type="gramEnd"/>
      <w:r>
        <w:rPr>
          <w:sz w:val="22"/>
          <w:szCs w:val="22"/>
        </w:rPr>
        <w:t>,</w:t>
      </w:r>
      <w:r w:rsidRPr="00EB159C">
        <w:rPr>
          <w:sz w:val="22"/>
          <w:szCs w:val="22"/>
        </w:rPr>
        <w:t xml:space="preserve"> </w:t>
      </w:r>
      <w:r w:rsidR="00955853" w:rsidRPr="00955853">
        <w:rPr>
          <w:b/>
          <w:color w:val="0408BC"/>
          <w:sz w:val="22"/>
          <w:szCs w:val="22"/>
          <w:highlight w:val="lightGray"/>
        </w:rPr>
        <w:t>yüklenicinin teknik eleman bulundurması</w:t>
      </w:r>
      <w:r w:rsidR="00955853">
        <w:rPr>
          <w:b/>
          <w:sz w:val="22"/>
          <w:szCs w:val="22"/>
        </w:rPr>
        <w:t xml:space="preserve"> </w:t>
      </w:r>
      <w:r w:rsidR="00955853" w:rsidRPr="00955853">
        <w:rPr>
          <w:b/>
          <w:color w:val="0408BC"/>
          <w:sz w:val="22"/>
          <w:szCs w:val="22"/>
          <w:highlight w:val="lightGray"/>
        </w:rPr>
        <w:t>zorunluluğu yoktur</w:t>
      </w:r>
      <w:r w:rsidR="00BB1943">
        <w:rPr>
          <w:b/>
          <w:color w:val="0408BC"/>
          <w:sz w:val="22"/>
          <w:szCs w:val="22"/>
        </w:rPr>
        <w:t>.</w:t>
      </w:r>
    </w:p>
    <w:p w:rsidR="00D26976" w:rsidRDefault="00D26976" w:rsidP="00530359">
      <w:pPr>
        <w:ind w:firstLine="709"/>
        <w:jc w:val="both"/>
        <w:rPr>
          <w:sz w:val="22"/>
        </w:rPr>
      </w:pPr>
      <w:r>
        <w:rPr>
          <w:sz w:val="22"/>
        </w:rPr>
        <w:t xml:space="preserve"> </w:t>
      </w:r>
    </w:p>
    <w:p w:rsidR="00D26976" w:rsidRDefault="00D26976" w:rsidP="00530359">
      <w:pPr>
        <w:pStyle w:val="Balk4"/>
        <w:ind w:firstLine="709"/>
        <w:rPr>
          <w:b w:val="0"/>
          <w:bCs w:val="0"/>
          <w:sz w:val="22"/>
        </w:rPr>
      </w:pPr>
      <w:r>
        <w:rPr>
          <w:bCs w:val="0"/>
          <w:sz w:val="22"/>
        </w:rPr>
        <w:lastRenderedPageBreak/>
        <w:t>24.3</w:t>
      </w:r>
      <w:r>
        <w:rPr>
          <w:b w:val="0"/>
          <w:bCs w:val="0"/>
          <w:sz w:val="22"/>
        </w:rPr>
        <w:t>.</w:t>
      </w:r>
      <w:r>
        <w:rPr>
          <w:b w:val="0"/>
          <w:sz w:val="22"/>
        </w:rPr>
        <w:t xml:space="preserve"> </w:t>
      </w:r>
      <w:r>
        <w:rPr>
          <w:sz w:val="22"/>
        </w:rPr>
        <w:t xml:space="preserve">(Değişik:  </w:t>
      </w:r>
      <w:proofErr w:type="gramStart"/>
      <w:r>
        <w:rPr>
          <w:sz w:val="22"/>
        </w:rPr>
        <w:t>22/06/2005</w:t>
      </w:r>
      <w:proofErr w:type="gramEnd"/>
      <w:r>
        <w:rPr>
          <w:sz w:val="22"/>
        </w:rPr>
        <w:t xml:space="preserve"> – 25853 R.G. / 82 md.)</w:t>
      </w:r>
      <w:r>
        <w:rPr>
          <w:b w:val="0"/>
          <w:bCs w:val="0"/>
          <w:sz w:val="22"/>
        </w:rPr>
        <w:t xml:space="preserve"> </w:t>
      </w:r>
      <w:r w:rsidR="00145CE0">
        <w:rPr>
          <w:b w:val="0"/>
          <w:bCs w:val="0"/>
          <w:sz w:val="22"/>
        </w:rPr>
        <w:t xml:space="preserve">Yüklenicinin teknik eleman bulundurması </w:t>
      </w:r>
      <w:proofErr w:type="spellStart"/>
      <w:r w:rsidR="00145CE0">
        <w:rPr>
          <w:b w:val="0"/>
          <w:bCs w:val="0"/>
          <w:sz w:val="22"/>
        </w:rPr>
        <w:t>halindebulundurduğu</w:t>
      </w:r>
      <w:proofErr w:type="spellEnd"/>
      <w:r>
        <w:rPr>
          <w:b w:val="0"/>
          <w:bCs w:val="0"/>
          <w:sz w:val="22"/>
        </w:rPr>
        <w:t xml:space="preserve"> teknik elemanların isimlerini ve belgelerini (diploma, meslek odası kayıt belgesi, noterden taahhütname, sertifika vb.) Teknik Personel Bildirisi ile birlikte </w:t>
      </w:r>
      <w:r w:rsidRPr="001719D7">
        <w:rPr>
          <w:bCs w:val="0"/>
          <w:sz w:val="22"/>
        </w:rPr>
        <w:t>yer teslim tarihinden</w:t>
      </w:r>
      <w:r>
        <w:rPr>
          <w:b w:val="0"/>
          <w:bCs w:val="0"/>
          <w:sz w:val="22"/>
        </w:rPr>
        <w:t xml:space="preserve"> tarihten itibaren beş gün içinde idareye bildirmek mecburiyetindedir. İdare, bu elemanlar hakkında gerekli incelemeyi yaptıktan sonra kabul edip etmediğini on gün içinde yükleniciye tebliğ eder. İdarece bu tebliğ yapılmadığı takdirde, bildirilen teknik elemanlar kabul edilmiş sayılır. Yüklenici bu tebliğe uymaya mecburdur. Aksi halde, yukarıda öngörülen günlük cezalar uygulanır ve idare her hangi bir ihtar yapmaksızın işi durdurmak yetkisini kullanır.</w:t>
      </w:r>
    </w:p>
    <w:p w:rsidR="00D26976" w:rsidRDefault="00D26976" w:rsidP="00B6734E"/>
    <w:p w:rsidR="00D26976" w:rsidRDefault="00D26976" w:rsidP="00530359">
      <w:pPr>
        <w:pStyle w:val="Balk4"/>
        <w:ind w:firstLine="709"/>
        <w:rPr>
          <w:b w:val="0"/>
          <w:bCs w:val="0"/>
          <w:sz w:val="22"/>
        </w:rPr>
      </w:pPr>
      <w:r>
        <w:rPr>
          <w:bCs w:val="0"/>
          <w:sz w:val="22"/>
        </w:rPr>
        <w:t>24.4</w:t>
      </w:r>
      <w:r>
        <w:rPr>
          <w:b w:val="0"/>
          <w:bCs w:val="0"/>
          <w:sz w:val="22"/>
        </w:rPr>
        <w:t xml:space="preserve">. Bu personelden, işin teknik ve idari denetimini yapmakla görevli olanlar, zorunlu hallerde ve yerine yine aynı niteliklere haiz olduğu idarece kabul edilmiş vekil bırakarak; diğerleri ise, hastalık, idarenin yazılı onayı ile yıllık izin kullanılması veya işle ilgili seyahat yapılması gibi sebeplerle işyerinden ayrılabilirler. </w:t>
      </w:r>
    </w:p>
    <w:p w:rsidR="00D26976" w:rsidRDefault="00D26976" w:rsidP="009A0ACC"/>
    <w:p w:rsidR="00D26976" w:rsidRDefault="00D26976" w:rsidP="009A0ACC"/>
    <w:p w:rsidR="00D26976" w:rsidRDefault="00D26976" w:rsidP="009A0ACC"/>
    <w:p w:rsidR="00D26976" w:rsidRDefault="00D26976" w:rsidP="009A0ACC"/>
    <w:p w:rsidR="00D26976" w:rsidRDefault="00D26976" w:rsidP="009A0ACC"/>
    <w:p w:rsidR="00D26976" w:rsidRDefault="00D26976" w:rsidP="009A0ACC"/>
    <w:p w:rsidR="00D26976" w:rsidRDefault="00D26976" w:rsidP="009A0ACC"/>
    <w:p w:rsidR="00D26976" w:rsidRDefault="00D26976" w:rsidP="009A0ACC"/>
    <w:p w:rsidR="00D26976" w:rsidRDefault="00D26976" w:rsidP="009A0ACC"/>
    <w:p w:rsidR="00D26976" w:rsidRPr="000A465C" w:rsidRDefault="00D26976" w:rsidP="000A465C"/>
    <w:p w:rsidR="00D26976" w:rsidRDefault="00D26976" w:rsidP="00530359">
      <w:pPr>
        <w:ind w:firstLine="709"/>
        <w:jc w:val="both"/>
        <w:rPr>
          <w:sz w:val="22"/>
        </w:rPr>
      </w:pPr>
      <w:r>
        <w:rPr>
          <w:b/>
          <w:bCs/>
          <w:sz w:val="22"/>
        </w:rPr>
        <w:t>24.5.</w:t>
      </w:r>
      <w:r>
        <w:rPr>
          <w:sz w:val="22"/>
        </w:rPr>
        <w:t xml:space="preserve"> İşin devamı sırasında geçici olarak işyerinde bulunması gereken teknik personelle ilgili olarak; bu kişilerin işbaşında bulunma zamanı ve süreleri yapı denetim görevlisiyle yüklenici arasında düzenlenen bir protokolle tespit edilir. Yüklenici, bu teknik elemanların isimlerini, belgeleriyle birlikte ilk işe başlayacakları tarihten en az otuz gün önce idareye bildirmek mecburiyetindedir. İdare, bu elemanlar hakkında gerekli incelemeyi yaptıktan sonra kabul edip etmediğini yirmi gün içinde yükleniciye tebliğ edecektir. İdarece bu tebliğ yapılmadığı takdirde, bildirilen teknik elemanlar kabul edilmiş sayılır. Yüklenici bu tebliğe uymaya mecburdur. </w:t>
      </w:r>
    </w:p>
    <w:p w:rsidR="00D26976" w:rsidRDefault="00D26976" w:rsidP="00530359">
      <w:pPr>
        <w:ind w:firstLine="709"/>
        <w:jc w:val="both"/>
        <w:rPr>
          <w:sz w:val="22"/>
        </w:rPr>
      </w:pPr>
    </w:p>
    <w:p w:rsidR="00D26976" w:rsidRDefault="00D26976" w:rsidP="00530359">
      <w:pPr>
        <w:pStyle w:val="Balk4"/>
        <w:ind w:firstLine="709"/>
        <w:rPr>
          <w:sz w:val="22"/>
        </w:rPr>
      </w:pPr>
      <w:r>
        <w:rPr>
          <w:sz w:val="22"/>
        </w:rPr>
        <w:t xml:space="preserve">Sözleşmede Değişiklik Yapılma Şartları </w:t>
      </w:r>
    </w:p>
    <w:p w:rsidR="00D26976" w:rsidRDefault="00D26976" w:rsidP="00530359">
      <w:pPr>
        <w:pStyle w:val="Balk4"/>
        <w:ind w:firstLine="709"/>
        <w:rPr>
          <w:sz w:val="22"/>
        </w:rPr>
      </w:pPr>
      <w:r>
        <w:rPr>
          <w:sz w:val="22"/>
        </w:rPr>
        <w:t xml:space="preserve">Madde 25- </w:t>
      </w:r>
    </w:p>
    <w:p w:rsidR="00D26976" w:rsidRDefault="00D26976" w:rsidP="00530359">
      <w:pPr>
        <w:pStyle w:val="Balk4"/>
        <w:ind w:firstLine="709"/>
        <w:rPr>
          <w:b w:val="0"/>
          <w:bCs w:val="0"/>
          <w:sz w:val="22"/>
        </w:rPr>
      </w:pPr>
      <w:r>
        <w:rPr>
          <w:bCs w:val="0"/>
          <w:sz w:val="22"/>
        </w:rPr>
        <w:t>25.1</w:t>
      </w:r>
      <w:r>
        <w:rPr>
          <w:b w:val="0"/>
          <w:bCs w:val="0"/>
          <w:sz w:val="22"/>
        </w:rPr>
        <w:t>. Sözleşme imzalandıktan sonra, sözleşme bedelinin %20’inin aşılmaması ve idare ile yüklenicinin karşılıklı olarak anlaşması kaydıyla, aşağıda belirtilen hususlarda sözleşme hükümlerinde değişiklik yapılabilir:</w:t>
      </w:r>
    </w:p>
    <w:p w:rsidR="00D26976" w:rsidRDefault="00D26976" w:rsidP="00530359">
      <w:pPr>
        <w:pStyle w:val="Balk4"/>
        <w:ind w:firstLine="720"/>
        <w:rPr>
          <w:b w:val="0"/>
          <w:bCs w:val="0"/>
          <w:sz w:val="22"/>
        </w:rPr>
      </w:pPr>
      <w:r>
        <w:rPr>
          <w:b w:val="0"/>
          <w:bCs w:val="0"/>
          <w:sz w:val="22"/>
        </w:rPr>
        <w:t>a) İşin yapılma yeri,</w:t>
      </w:r>
    </w:p>
    <w:p w:rsidR="00D26976" w:rsidRDefault="00D26976" w:rsidP="00530359">
      <w:pPr>
        <w:pStyle w:val="Balk4"/>
        <w:ind w:firstLine="720"/>
        <w:rPr>
          <w:b w:val="0"/>
          <w:bCs w:val="0"/>
          <w:sz w:val="22"/>
        </w:rPr>
      </w:pPr>
      <w:r>
        <w:rPr>
          <w:b w:val="0"/>
          <w:bCs w:val="0"/>
          <w:sz w:val="22"/>
        </w:rPr>
        <w:t>b) İşin süresinden önce yapılması kaydıyla işin süresi ve bu süreye uygun olarak ödeme şartları.</w:t>
      </w:r>
    </w:p>
    <w:p w:rsidR="00D26976" w:rsidRDefault="00D26976" w:rsidP="00530359">
      <w:pPr>
        <w:pStyle w:val="NormalWeb"/>
        <w:spacing w:before="0" w:beforeAutospacing="0" w:after="0" w:afterAutospacing="0"/>
        <w:ind w:firstLine="709"/>
        <w:jc w:val="both"/>
        <w:rPr>
          <w:rFonts w:ascii="Times New Roman" w:hAnsi="Times New Roman" w:cs="Times New Roman"/>
          <w:sz w:val="22"/>
        </w:rPr>
      </w:pPr>
    </w:p>
    <w:p w:rsidR="00D26976" w:rsidRDefault="00D26976" w:rsidP="00530359">
      <w:pPr>
        <w:pStyle w:val="Balk4"/>
        <w:ind w:firstLine="709"/>
        <w:rPr>
          <w:bCs w:val="0"/>
          <w:sz w:val="22"/>
        </w:rPr>
      </w:pPr>
      <w:r>
        <w:rPr>
          <w:bCs w:val="0"/>
          <w:sz w:val="22"/>
        </w:rPr>
        <w:t xml:space="preserve">Taahhüdün Yerine Getirilmemesi </w:t>
      </w:r>
    </w:p>
    <w:p w:rsidR="00D26976" w:rsidRDefault="00D26976" w:rsidP="00530359">
      <w:pPr>
        <w:pStyle w:val="Balk4"/>
        <w:ind w:firstLine="709"/>
        <w:rPr>
          <w:b w:val="0"/>
          <w:bCs w:val="0"/>
          <w:sz w:val="22"/>
        </w:rPr>
      </w:pPr>
      <w:proofErr w:type="gramStart"/>
      <w:r>
        <w:rPr>
          <w:bCs w:val="0"/>
          <w:sz w:val="22"/>
        </w:rPr>
        <w:t xml:space="preserve">Madde 26- </w:t>
      </w:r>
      <w:r>
        <w:rPr>
          <w:b w:val="0"/>
          <w:bCs w:val="0"/>
          <w:sz w:val="22"/>
        </w:rPr>
        <w:t xml:space="preserve">Yüklenicinin taahhüdünü ihale dokümanı ve sözleşme hükümlerine uygun olarak yerine getirmemesi (yer teslimine yanaşmaması, işin bütününün tek alt yükleniciye yaptırılması veya onaya tabi işlerde izinsiz alt yüklenici çalıştırılması, sözleşmenin izinsiz devri, izinsiz temlik, süresi biten teminat mektubunun süresinin uzatılmaması, iş programının ciddi boyutta aksatılması gibi sözleşmeye aykırı davranışlar) veya işi süresinde bitirmemesi hallerinde, ihale dokümanında belirlenen oranda gecikme cezası uygulanmak üzere, idarenin en az yirmi gün süreli ve nedenleri açıkça belirtilen ihtarına rağmen aynı halin devam etmesi durumunda, ayrıca protesto çekmeye gerek kalmaksızın kesin teminat ve varsa ek kesin teminatlar gelir kaydedilir ve sözleşme feshedilerek hesabı genel hükümlere göre tasfiye edilir. </w:t>
      </w:r>
      <w:proofErr w:type="gramEnd"/>
    </w:p>
    <w:p w:rsidR="00D26976" w:rsidRDefault="00D26976" w:rsidP="00530359">
      <w:pPr>
        <w:jc w:val="both"/>
        <w:rPr>
          <w:sz w:val="22"/>
        </w:rPr>
      </w:pPr>
    </w:p>
    <w:p w:rsidR="00D26976" w:rsidRDefault="00D26976" w:rsidP="00530359">
      <w:pPr>
        <w:pStyle w:val="Balk4"/>
        <w:rPr>
          <w:bCs w:val="0"/>
          <w:sz w:val="22"/>
        </w:rPr>
      </w:pPr>
      <w:r>
        <w:rPr>
          <w:bCs w:val="0"/>
          <w:sz w:val="22"/>
        </w:rPr>
        <w:t>Sözleşmenin Feshine İlişkin Şartlar</w:t>
      </w:r>
    </w:p>
    <w:p w:rsidR="00D26976" w:rsidRDefault="00D26976" w:rsidP="00530359">
      <w:pPr>
        <w:pStyle w:val="Balk4"/>
        <w:ind w:firstLine="709"/>
        <w:rPr>
          <w:b w:val="0"/>
          <w:bCs w:val="0"/>
          <w:sz w:val="22"/>
        </w:rPr>
      </w:pPr>
      <w:r>
        <w:rPr>
          <w:bCs w:val="0"/>
          <w:sz w:val="22"/>
        </w:rPr>
        <w:t xml:space="preserve">Madde 27- </w:t>
      </w:r>
      <w:r>
        <w:rPr>
          <w:b w:val="0"/>
          <w:bCs w:val="0"/>
          <w:sz w:val="22"/>
        </w:rPr>
        <w:t>Sözleşmenin idarece veya yüklenici tarafından feshedilmesine ilişkin şartlar ve sözleşmeye ilişkin diğer hususlarda Köylere Hizmet Götürme birliği İhale Yönetmeliği ile Yapım İşleri Genel Şartnamesi hükümleri uygulanır.</w:t>
      </w:r>
    </w:p>
    <w:p w:rsidR="00D26976" w:rsidRDefault="00D26976" w:rsidP="00530359">
      <w:pPr>
        <w:jc w:val="both"/>
        <w:rPr>
          <w:sz w:val="22"/>
        </w:rPr>
      </w:pPr>
    </w:p>
    <w:p w:rsidR="00D26976" w:rsidRDefault="00D26976" w:rsidP="00530359">
      <w:pPr>
        <w:pStyle w:val="Balk4"/>
        <w:ind w:firstLine="709"/>
        <w:rPr>
          <w:bCs w:val="0"/>
          <w:sz w:val="22"/>
        </w:rPr>
      </w:pPr>
      <w:r>
        <w:rPr>
          <w:bCs w:val="0"/>
          <w:sz w:val="22"/>
        </w:rPr>
        <w:t xml:space="preserve">Sözleşme Kapsamında Yaptırılabilecek İlave İşler, İş Eksilişi ve İşin Tasfiyesi </w:t>
      </w:r>
    </w:p>
    <w:p w:rsidR="00D26976" w:rsidRDefault="00D26976" w:rsidP="00530359">
      <w:pPr>
        <w:pStyle w:val="Balk4"/>
        <w:ind w:firstLine="709"/>
        <w:rPr>
          <w:b w:val="0"/>
          <w:sz w:val="22"/>
        </w:rPr>
      </w:pPr>
      <w:r>
        <w:rPr>
          <w:sz w:val="22"/>
        </w:rPr>
        <w:t xml:space="preserve">Madde 28 </w:t>
      </w:r>
      <w:r>
        <w:rPr>
          <w:b w:val="0"/>
          <w:sz w:val="22"/>
        </w:rPr>
        <w:t xml:space="preserve">Yapım sözleşmelerinde, öngörülemeyen durumlar nedeniyle bir iş artışının zorunlu olması halinde, Yapım İşleri Genel Şartnamesinin 22 ve 48 inci madde hükümleri uygulanır. </w:t>
      </w:r>
    </w:p>
    <w:p w:rsidR="00D26976" w:rsidRDefault="00D26976" w:rsidP="00530359">
      <w:pPr>
        <w:pStyle w:val="Balk4"/>
        <w:ind w:firstLine="709"/>
        <w:rPr>
          <w:b w:val="0"/>
          <w:sz w:val="22"/>
        </w:rPr>
      </w:pPr>
    </w:p>
    <w:p w:rsidR="00D26976" w:rsidRDefault="00D26976" w:rsidP="00530359">
      <w:pPr>
        <w:pStyle w:val="Balk4"/>
        <w:ind w:firstLine="709"/>
        <w:rPr>
          <w:sz w:val="22"/>
        </w:rPr>
      </w:pPr>
      <w:r>
        <w:rPr>
          <w:sz w:val="22"/>
        </w:rPr>
        <w:t xml:space="preserve">Yüklenicinin Sözleşme Konusu İş İle İlgili Çalıştıracağı Personele İlişkin Sorumlulukları </w:t>
      </w:r>
    </w:p>
    <w:p w:rsidR="00D26976" w:rsidRPr="001131E2" w:rsidRDefault="00D26976" w:rsidP="000A465C">
      <w:pPr>
        <w:pStyle w:val="Balk4"/>
        <w:ind w:firstLine="709"/>
        <w:rPr>
          <w:b w:val="0"/>
        </w:rPr>
      </w:pPr>
      <w:r>
        <w:t xml:space="preserve">Madde 29- </w:t>
      </w:r>
      <w:r w:rsidRPr="001131E2">
        <w:rPr>
          <w:b w:val="0"/>
        </w:rPr>
        <w:t>Yüklenicinin sözleşme konusu işte çalıştıracağı personelle ilgili sorumlulukları ve buna ilişkin şartlarda Yapım İşleri Genel Şartnamesi hükümleri uygulanır.</w:t>
      </w:r>
    </w:p>
    <w:p w:rsidR="00D26976" w:rsidRDefault="00D26976" w:rsidP="00530359">
      <w:pPr>
        <w:pStyle w:val="Balk4"/>
        <w:ind w:firstLine="0"/>
        <w:rPr>
          <w:sz w:val="22"/>
        </w:rPr>
      </w:pPr>
    </w:p>
    <w:p w:rsidR="00D26976" w:rsidRDefault="00D26976" w:rsidP="00530359">
      <w:pPr>
        <w:keepLines/>
        <w:ind w:left="-142" w:firstLine="851"/>
        <w:jc w:val="both"/>
        <w:rPr>
          <w:sz w:val="22"/>
        </w:rPr>
      </w:pPr>
      <w:r>
        <w:rPr>
          <w:b/>
          <w:sz w:val="22"/>
        </w:rPr>
        <w:t>Sözleşmede Bulunmayan İşlere Ait Birim Fiyat Tespiti</w:t>
      </w:r>
    </w:p>
    <w:p w:rsidR="00D26976" w:rsidRDefault="00D26976" w:rsidP="00530359">
      <w:pPr>
        <w:keepLines/>
        <w:ind w:left="-142" w:firstLine="851"/>
        <w:jc w:val="both"/>
        <w:rPr>
          <w:sz w:val="22"/>
        </w:rPr>
      </w:pPr>
      <w:r>
        <w:rPr>
          <w:b/>
          <w:sz w:val="22"/>
        </w:rPr>
        <w:t>Madde 30-</w:t>
      </w:r>
      <w:r>
        <w:rPr>
          <w:sz w:val="22"/>
        </w:rPr>
        <w:t xml:space="preserve"> </w:t>
      </w:r>
    </w:p>
    <w:p w:rsidR="00D26976" w:rsidRDefault="00D26976" w:rsidP="00530359">
      <w:pPr>
        <w:ind w:firstLine="709"/>
        <w:jc w:val="both"/>
        <w:rPr>
          <w:sz w:val="22"/>
        </w:rPr>
      </w:pPr>
      <w:proofErr w:type="gramStart"/>
      <w:r>
        <w:rPr>
          <w:b/>
          <w:sz w:val="22"/>
          <w:szCs w:val="22"/>
        </w:rPr>
        <w:lastRenderedPageBreak/>
        <w:t xml:space="preserve">30.1. </w:t>
      </w:r>
      <w:r>
        <w:rPr>
          <w:sz w:val="22"/>
        </w:rPr>
        <w:t>Doğal afet sebebiyle ön ve/veya kesin proje üzerinden sözleşmeye bağlanan işler ile işin devamı sırasında arazi ve zemin etütleri gerektirmesi sebebiyle kesin proje üzerinden sözleşmeye bağlanan işlerde, işin ifası için idarenin gerekli görerek yapılmasını istediği, ancak ihale kapsamında fiyatı bulunmayan yeni iş kalemlerinin bedelleri,</w:t>
      </w:r>
      <w:r>
        <w:rPr>
          <w:bCs/>
          <w:sz w:val="22"/>
        </w:rPr>
        <w:t xml:space="preserve"> idarenin yazılı talebi</w:t>
      </w:r>
      <w:r>
        <w:rPr>
          <w:sz w:val="22"/>
        </w:rPr>
        <w:t xml:space="preserve"> üzerine Yapım İşleri Genel Şartnamesindeki hükümler çerçevesinde yüklenici ile birlikte tespit edilen yeni birim fiyatlar üzerinden yükleniciye ödenir.</w:t>
      </w:r>
      <w:proofErr w:type="gramEnd"/>
    </w:p>
    <w:p w:rsidR="00D26976" w:rsidRDefault="00D26976" w:rsidP="00530359">
      <w:pPr>
        <w:pStyle w:val="Balk4"/>
        <w:ind w:firstLine="709"/>
        <w:rPr>
          <w:sz w:val="22"/>
        </w:rPr>
      </w:pPr>
    </w:p>
    <w:p w:rsidR="00D26976" w:rsidRDefault="00D26976" w:rsidP="00530359">
      <w:pPr>
        <w:pStyle w:val="Balk4"/>
        <w:ind w:firstLine="709"/>
        <w:rPr>
          <w:sz w:val="22"/>
        </w:rPr>
      </w:pPr>
      <w:r>
        <w:rPr>
          <w:sz w:val="22"/>
        </w:rPr>
        <w:t>İş Kalemi Miktarlarının Değişmesi</w:t>
      </w:r>
    </w:p>
    <w:p w:rsidR="00D26976" w:rsidRDefault="00D26976" w:rsidP="00530359">
      <w:pPr>
        <w:pStyle w:val="Balk4"/>
        <w:ind w:firstLine="709"/>
        <w:rPr>
          <w:b w:val="0"/>
          <w:bCs w:val="0"/>
          <w:sz w:val="22"/>
        </w:rPr>
      </w:pPr>
      <w:r>
        <w:rPr>
          <w:sz w:val="22"/>
        </w:rPr>
        <w:t xml:space="preserve">Madde 31- </w:t>
      </w:r>
      <w:r>
        <w:rPr>
          <w:b w:val="0"/>
          <w:bCs w:val="0"/>
          <w:sz w:val="22"/>
        </w:rPr>
        <w:t xml:space="preserve">Sözleşme eki anahtar teslimi teklif cetvelinde yer alan </w:t>
      </w:r>
      <w:proofErr w:type="spellStart"/>
      <w:r>
        <w:rPr>
          <w:b w:val="0"/>
          <w:bCs w:val="0"/>
          <w:sz w:val="22"/>
        </w:rPr>
        <w:t>pursantaj</w:t>
      </w:r>
      <w:proofErr w:type="spellEnd"/>
      <w:r>
        <w:rPr>
          <w:b w:val="0"/>
          <w:bCs w:val="0"/>
          <w:sz w:val="22"/>
        </w:rPr>
        <w:t xml:space="preserve"> kaleminin miktarında, işin devamı sırasında % 20’yi aşan artışın meydana gelmesi ve bu artışın aynı zamanda sözleşme bedelinin yüzde 1’ini geçmesi halinde, artışın sözleşme bedeli içindeki payı nispetinde değişiklik yapılır.</w:t>
      </w:r>
    </w:p>
    <w:p w:rsidR="00D26976" w:rsidRDefault="00D26976" w:rsidP="00422C5B"/>
    <w:p w:rsidR="00D26976" w:rsidRDefault="00D26976" w:rsidP="00422C5B"/>
    <w:p w:rsidR="00D26976" w:rsidRDefault="00D26976" w:rsidP="00422C5B"/>
    <w:p w:rsidR="00D26976" w:rsidRDefault="00D26976" w:rsidP="00422C5B"/>
    <w:p w:rsidR="00D26976" w:rsidRDefault="00D26976" w:rsidP="00422C5B"/>
    <w:p w:rsidR="00D26976" w:rsidRDefault="00D26976" w:rsidP="00422C5B"/>
    <w:p w:rsidR="00D26976" w:rsidRDefault="00D26976" w:rsidP="00422C5B"/>
    <w:p w:rsidR="00D26976" w:rsidRDefault="00D26976" w:rsidP="00422C5B"/>
    <w:p w:rsidR="00D26976" w:rsidRDefault="00D26976" w:rsidP="00422C5B"/>
    <w:p w:rsidR="00D26976" w:rsidRDefault="00D26976" w:rsidP="00530359">
      <w:pPr>
        <w:pStyle w:val="NormalWeb"/>
        <w:spacing w:before="0" w:beforeAutospacing="0" w:after="0" w:afterAutospacing="0"/>
        <w:ind w:firstLine="709"/>
        <w:jc w:val="both"/>
        <w:rPr>
          <w:rFonts w:ascii="Times New Roman" w:hAnsi="Times New Roman" w:cs="Times New Roman"/>
          <w:sz w:val="22"/>
        </w:rPr>
      </w:pPr>
    </w:p>
    <w:p w:rsidR="00D26976" w:rsidRDefault="00D26976" w:rsidP="00530359">
      <w:pPr>
        <w:ind w:firstLine="709"/>
        <w:jc w:val="both"/>
        <w:rPr>
          <w:b/>
          <w:bCs/>
          <w:sz w:val="22"/>
        </w:rPr>
      </w:pPr>
      <w:r>
        <w:rPr>
          <w:b/>
          <w:bCs/>
          <w:sz w:val="22"/>
        </w:rPr>
        <w:t>İşin Devamı Sırasında Kesin Hesapların Yapılması</w:t>
      </w:r>
    </w:p>
    <w:p w:rsidR="00D26976" w:rsidRDefault="00D26976" w:rsidP="00530359">
      <w:pPr>
        <w:ind w:firstLine="709"/>
        <w:jc w:val="both"/>
        <w:rPr>
          <w:b/>
          <w:bCs/>
          <w:sz w:val="22"/>
        </w:rPr>
      </w:pPr>
      <w:r>
        <w:rPr>
          <w:b/>
          <w:bCs/>
          <w:sz w:val="22"/>
        </w:rPr>
        <w:t>Madde 32-</w:t>
      </w:r>
    </w:p>
    <w:p w:rsidR="00D26976" w:rsidRDefault="00D26976" w:rsidP="00530359">
      <w:pPr>
        <w:ind w:firstLine="709"/>
        <w:jc w:val="both"/>
        <w:rPr>
          <w:sz w:val="22"/>
        </w:rPr>
      </w:pPr>
      <w:r>
        <w:rPr>
          <w:b/>
          <w:bCs/>
          <w:sz w:val="22"/>
        </w:rPr>
        <w:t xml:space="preserve">32.1. </w:t>
      </w:r>
      <w:r>
        <w:rPr>
          <w:sz w:val="22"/>
        </w:rPr>
        <w:t xml:space="preserve">Yüklenici, kesin hesapların zamanında tamamlanmasını </w:t>
      </w:r>
      <w:proofErr w:type="spellStart"/>
      <w:r>
        <w:rPr>
          <w:sz w:val="22"/>
        </w:rPr>
        <w:t>teminen</w:t>
      </w:r>
      <w:proofErr w:type="spellEnd"/>
      <w:r>
        <w:rPr>
          <w:sz w:val="22"/>
        </w:rPr>
        <w:t xml:space="preserve"> işin devamı süresince hazırlanması için gerekli elemanı işbaşında bulundurmaya ve her kalem imalatın tamamlanmasını takiben yapı denetim görevlisiyle birlikte hesaplarını hazırlatarak peyderpey tetkik için idareye vermeye mecburdur.</w:t>
      </w:r>
    </w:p>
    <w:p w:rsidR="00D26976" w:rsidRDefault="00D26976" w:rsidP="00530359">
      <w:pPr>
        <w:ind w:firstLine="709"/>
        <w:jc w:val="both"/>
        <w:rPr>
          <w:sz w:val="22"/>
        </w:rPr>
      </w:pPr>
    </w:p>
    <w:p w:rsidR="00D26976" w:rsidRDefault="00D26976" w:rsidP="00530359">
      <w:pPr>
        <w:pStyle w:val="NormalWeb"/>
        <w:spacing w:before="0" w:beforeAutospacing="0" w:after="0" w:afterAutospacing="0"/>
        <w:ind w:firstLine="709"/>
        <w:jc w:val="both"/>
        <w:rPr>
          <w:rFonts w:ascii="Times New Roman" w:hAnsi="Times New Roman" w:cs="Times New Roman"/>
          <w:sz w:val="22"/>
        </w:rPr>
      </w:pPr>
      <w:r>
        <w:rPr>
          <w:rFonts w:ascii="Times New Roman" w:hAnsi="Times New Roman" w:cs="Times New Roman"/>
          <w:b/>
          <w:sz w:val="22"/>
        </w:rPr>
        <w:t>32.2.</w:t>
      </w:r>
      <w:r>
        <w:rPr>
          <w:rFonts w:ascii="Times New Roman" w:hAnsi="Times New Roman" w:cs="Times New Roman"/>
          <w:sz w:val="22"/>
        </w:rPr>
        <w:t xml:space="preserve"> Tamamlanmış, ancak kesin hesabı yapılıp idareye verilmemiş iş kalemlerine ait miktarların  % 90’ı </w:t>
      </w:r>
      <w:proofErr w:type="spellStart"/>
      <w:r>
        <w:rPr>
          <w:rFonts w:ascii="Times New Roman" w:hAnsi="Times New Roman" w:cs="Times New Roman"/>
          <w:sz w:val="22"/>
        </w:rPr>
        <w:t>hakedişe</w:t>
      </w:r>
      <w:proofErr w:type="spellEnd"/>
      <w:r>
        <w:rPr>
          <w:rFonts w:ascii="Times New Roman" w:hAnsi="Times New Roman" w:cs="Times New Roman"/>
          <w:sz w:val="22"/>
        </w:rPr>
        <w:t xml:space="preserve"> </w:t>
      </w:r>
      <w:proofErr w:type="gramStart"/>
      <w:r>
        <w:rPr>
          <w:rFonts w:ascii="Times New Roman" w:hAnsi="Times New Roman" w:cs="Times New Roman"/>
          <w:sz w:val="22"/>
        </w:rPr>
        <w:t>dahil</w:t>
      </w:r>
      <w:proofErr w:type="gramEnd"/>
      <w:r>
        <w:rPr>
          <w:rFonts w:ascii="Times New Roman" w:hAnsi="Times New Roman" w:cs="Times New Roman"/>
          <w:sz w:val="22"/>
        </w:rPr>
        <w:t xml:space="preserve"> edilir ve kesin hesaplar yapılıp idareye verilmedikçe bu iş kalemlerine ait miktarların tamamı ödenmez.</w:t>
      </w:r>
    </w:p>
    <w:p w:rsidR="00D26976" w:rsidRDefault="00D26976" w:rsidP="00B76C3A">
      <w:pPr>
        <w:pStyle w:val="Balk4"/>
        <w:ind w:firstLine="0"/>
        <w:rPr>
          <w:sz w:val="22"/>
        </w:rPr>
      </w:pPr>
    </w:p>
    <w:p w:rsidR="00D26976" w:rsidRDefault="00D26976" w:rsidP="00530359">
      <w:pPr>
        <w:pStyle w:val="Balk4"/>
        <w:ind w:firstLine="709"/>
        <w:rPr>
          <w:b w:val="0"/>
          <w:sz w:val="22"/>
        </w:rPr>
      </w:pPr>
      <w:r>
        <w:rPr>
          <w:sz w:val="22"/>
        </w:rPr>
        <w:t xml:space="preserve">Diğer Hususlar </w:t>
      </w:r>
    </w:p>
    <w:p w:rsidR="00D26976" w:rsidRPr="00E40332" w:rsidRDefault="00D26976" w:rsidP="00945243">
      <w:pPr>
        <w:pStyle w:val="Balk4"/>
        <w:ind w:firstLine="709"/>
        <w:rPr>
          <w:b w:val="0"/>
          <w:i/>
          <w:color w:val="0408BC"/>
        </w:rPr>
      </w:pPr>
      <w:r>
        <w:rPr>
          <w:sz w:val="22"/>
        </w:rPr>
        <w:t xml:space="preserve">Madde 33- </w:t>
      </w:r>
      <w:r w:rsidRPr="00E40332">
        <w:rPr>
          <w:i/>
          <w:color w:val="0408BC"/>
        </w:rPr>
        <w:t>Yüklenici, proje konusu işlerde kullanacağı inşaat malzemelerinin montajını yapmadan önce İl Özel İdaredeki ilgili Teknik personelinin onayını almak zorundadır.</w:t>
      </w:r>
      <w:r w:rsidRPr="00E40332">
        <w:rPr>
          <w:b w:val="0"/>
          <w:i/>
          <w:color w:val="0408BC"/>
        </w:rPr>
        <w:t xml:space="preserve"> </w:t>
      </w:r>
    </w:p>
    <w:p w:rsidR="00D26976" w:rsidRDefault="00D26976" w:rsidP="001824FC">
      <w:pPr>
        <w:jc w:val="both"/>
        <w:rPr>
          <w:sz w:val="22"/>
        </w:rPr>
      </w:pPr>
      <w:r>
        <w:tab/>
      </w:r>
    </w:p>
    <w:p w:rsidR="00D26976" w:rsidRDefault="00D26976" w:rsidP="00530359">
      <w:pPr>
        <w:pStyle w:val="NormalWeb"/>
        <w:tabs>
          <w:tab w:val="center" w:pos="4890"/>
        </w:tabs>
        <w:spacing w:before="0" w:beforeAutospacing="0" w:after="0" w:afterAutospacing="0"/>
        <w:ind w:left="708"/>
        <w:jc w:val="both"/>
        <w:rPr>
          <w:rFonts w:ascii="Times New Roman" w:hAnsi="Times New Roman" w:cs="Times New Roman"/>
          <w:b/>
          <w:sz w:val="22"/>
        </w:rPr>
      </w:pPr>
      <w:r>
        <w:rPr>
          <w:rFonts w:ascii="Times New Roman" w:hAnsi="Times New Roman" w:cs="Times New Roman"/>
          <w:b/>
          <w:sz w:val="22"/>
        </w:rPr>
        <w:t>Anlaşmazlıkların Çözümü</w:t>
      </w:r>
      <w:r>
        <w:rPr>
          <w:rFonts w:ascii="Times New Roman" w:hAnsi="Times New Roman" w:cs="Times New Roman"/>
          <w:b/>
          <w:sz w:val="22"/>
        </w:rPr>
        <w:tab/>
        <w:t xml:space="preserve">                                                                                  </w:t>
      </w:r>
    </w:p>
    <w:p w:rsidR="00D26976" w:rsidRDefault="00D26976" w:rsidP="00530359">
      <w:pPr>
        <w:pStyle w:val="NormalWeb"/>
        <w:tabs>
          <w:tab w:val="center" w:pos="4890"/>
        </w:tabs>
        <w:spacing w:before="0" w:beforeAutospacing="0" w:after="0" w:afterAutospacing="0"/>
        <w:ind w:left="708"/>
        <w:jc w:val="both"/>
        <w:rPr>
          <w:rFonts w:ascii="Times New Roman" w:hAnsi="Times New Roman" w:cs="Times New Roman"/>
          <w:b/>
          <w:sz w:val="22"/>
        </w:rPr>
      </w:pPr>
      <w:r>
        <w:rPr>
          <w:rFonts w:ascii="Times New Roman" w:hAnsi="Times New Roman" w:cs="Times New Roman"/>
          <w:b/>
          <w:sz w:val="22"/>
        </w:rPr>
        <w:t xml:space="preserve"> Madde34- </w:t>
      </w:r>
      <w:r>
        <w:rPr>
          <w:rFonts w:ascii="Times New Roman" w:hAnsi="Times New Roman" w:cs="Times New Roman"/>
          <w:sz w:val="22"/>
        </w:rPr>
        <w:t xml:space="preserve">Anlaşmazlıkların Çözümünde </w:t>
      </w:r>
      <w:r>
        <w:rPr>
          <w:rFonts w:ascii="Times New Roman" w:hAnsi="Times New Roman" w:cs="Times New Roman"/>
          <w:b/>
          <w:bCs/>
          <w:i/>
          <w:iCs/>
          <w:sz w:val="22"/>
        </w:rPr>
        <w:t>Kangal Mahkemeleri</w:t>
      </w:r>
      <w:r>
        <w:rPr>
          <w:rFonts w:ascii="Times New Roman" w:hAnsi="Times New Roman" w:cs="Times New Roman"/>
          <w:sz w:val="22"/>
        </w:rPr>
        <w:t xml:space="preserve"> Yetkilidir.</w:t>
      </w:r>
    </w:p>
    <w:p w:rsidR="00D26976" w:rsidRDefault="00D26976" w:rsidP="00530359">
      <w:pPr>
        <w:pStyle w:val="NormalWeb"/>
        <w:spacing w:before="0" w:beforeAutospacing="0" w:after="0" w:afterAutospacing="0"/>
        <w:jc w:val="both"/>
        <w:rPr>
          <w:rFonts w:ascii="Times New Roman" w:hAnsi="Times New Roman" w:cs="Times New Roman"/>
          <w:b/>
          <w:sz w:val="22"/>
        </w:rPr>
      </w:pPr>
    </w:p>
    <w:p w:rsidR="00D26976" w:rsidRDefault="00D26976" w:rsidP="00530359">
      <w:pPr>
        <w:pStyle w:val="DipnotMetni"/>
        <w:ind w:firstLine="709"/>
        <w:jc w:val="both"/>
        <w:rPr>
          <w:b/>
          <w:bCs/>
          <w:sz w:val="22"/>
        </w:rPr>
      </w:pPr>
      <w:r>
        <w:rPr>
          <w:b/>
          <w:bCs/>
          <w:sz w:val="22"/>
        </w:rPr>
        <w:t>Yürürlük</w:t>
      </w:r>
    </w:p>
    <w:p w:rsidR="00D26976" w:rsidRDefault="00D26976" w:rsidP="00530359">
      <w:pPr>
        <w:ind w:firstLine="708"/>
        <w:jc w:val="both"/>
        <w:rPr>
          <w:b/>
          <w:bCs/>
          <w:i/>
          <w:iCs/>
        </w:rPr>
      </w:pPr>
      <w:r>
        <w:rPr>
          <w:b/>
          <w:bCs/>
          <w:sz w:val="22"/>
        </w:rPr>
        <w:t xml:space="preserve">Madde 35- </w:t>
      </w:r>
      <w:r>
        <w:rPr>
          <w:sz w:val="22"/>
        </w:rPr>
        <w:t xml:space="preserve">Bu Sözleşme; sözleşmenin </w:t>
      </w:r>
      <w:proofErr w:type="gramStart"/>
      <w:r>
        <w:rPr>
          <w:sz w:val="22"/>
        </w:rPr>
        <w:t>taraflarca  imzalandığı</w:t>
      </w:r>
      <w:proofErr w:type="gramEnd"/>
      <w:r>
        <w:rPr>
          <w:sz w:val="22"/>
        </w:rPr>
        <w:t xml:space="preserve">, tarihte yürürlüğe girer. Bu sözleşme.35 maddeden ibaret olup, İdare ve Yüklenici tarafından tam olarak okunup anlaşıldıktan sonra </w:t>
      </w:r>
      <w:r w:rsidR="00A86A00">
        <w:rPr>
          <w:b/>
          <w:bCs/>
          <w:i/>
          <w:iCs/>
          <w:sz w:val="28"/>
        </w:rPr>
        <w:t>…/</w:t>
      </w:r>
      <w:proofErr w:type="gramStart"/>
      <w:r w:rsidR="00A86A00">
        <w:rPr>
          <w:b/>
          <w:bCs/>
          <w:i/>
          <w:iCs/>
          <w:sz w:val="28"/>
        </w:rPr>
        <w:t>..</w:t>
      </w:r>
      <w:proofErr w:type="gramEnd"/>
      <w:r w:rsidR="00A86A00">
        <w:rPr>
          <w:b/>
          <w:bCs/>
          <w:i/>
          <w:iCs/>
          <w:sz w:val="28"/>
        </w:rPr>
        <w:t>/20</w:t>
      </w:r>
      <w:r w:rsidR="00BE20A2">
        <w:rPr>
          <w:b/>
          <w:bCs/>
          <w:i/>
          <w:iCs/>
          <w:sz w:val="28"/>
        </w:rPr>
        <w:t xml:space="preserve">23 </w:t>
      </w:r>
      <w:r>
        <w:rPr>
          <w:b/>
          <w:bCs/>
          <w:i/>
          <w:iCs/>
          <w:sz w:val="28"/>
        </w:rPr>
        <w:t xml:space="preserve"> </w:t>
      </w:r>
      <w:r>
        <w:rPr>
          <w:sz w:val="22"/>
        </w:rPr>
        <w:t>tarihinde   1 nüsha olarak imza altına alınmıştır. Onaylı bir sureti yükleniciye verilmiştir.</w:t>
      </w:r>
    </w:p>
    <w:p w:rsidR="00D26976" w:rsidRDefault="00D26976" w:rsidP="00530359">
      <w:pPr>
        <w:pStyle w:val="DipnotMetni"/>
        <w:ind w:firstLine="709"/>
        <w:jc w:val="both"/>
        <w:rPr>
          <w:sz w:val="22"/>
          <w:szCs w:val="24"/>
        </w:rPr>
      </w:pPr>
    </w:p>
    <w:p w:rsidR="00D26976" w:rsidRDefault="00D26976" w:rsidP="00530359">
      <w:pPr>
        <w:pStyle w:val="DipnotMetni"/>
        <w:ind w:firstLine="709"/>
        <w:jc w:val="both"/>
        <w:rPr>
          <w:sz w:val="22"/>
          <w:szCs w:val="24"/>
        </w:rPr>
      </w:pPr>
    </w:p>
    <w:p w:rsidR="00D26976" w:rsidRDefault="00D26976" w:rsidP="00530359">
      <w:pPr>
        <w:jc w:val="both"/>
        <w:rPr>
          <w:b/>
          <w:bCs/>
          <w:sz w:val="22"/>
        </w:rPr>
      </w:pPr>
      <w:r>
        <w:rPr>
          <w:sz w:val="22"/>
        </w:rPr>
        <w:tab/>
        <w:t xml:space="preserve">               </w:t>
      </w:r>
      <w:r>
        <w:rPr>
          <w:b/>
          <w:bCs/>
          <w:sz w:val="22"/>
        </w:rPr>
        <w:t>İDARE</w:t>
      </w:r>
      <w:r>
        <w:rPr>
          <w:bCs/>
          <w:sz w:val="22"/>
        </w:rPr>
        <w:t xml:space="preserve"> </w:t>
      </w:r>
      <w:r>
        <w:rPr>
          <w:b/>
          <w:bCs/>
          <w:sz w:val="22"/>
        </w:rPr>
        <w:t xml:space="preserve">                                                                                       YÜKLENİCİ</w:t>
      </w:r>
    </w:p>
    <w:p w:rsidR="00D26976" w:rsidRDefault="00D26976" w:rsidP="00530359">
      <w:pPr>
        <w:jc w:val="both"/>
        <w:rPr>
          <w:b/>
          <w:bCs/>
          <w:sz w:val="22"/>
        </w:rPr>
      </w:pPr>
    </w:p>
    <w:p w:rsidR="00D26976" w:rsidRDefault="00D26976" w:rsidP="00530359">
      <w:pPr>
        <w:jc w:val="both"/>
        <w:rPr>
          <w:b/>
          <w:bCs/>
          <w:sz w:val="22"/>
        </w:rPr>
      </w:pPr>
    </w:p>
    <w:p w:rsidR="00D26976" w:rsidRDefault="00D26976" w:rsidP="00530359">
      <w:pPr>
        <w:jc w:val="both"/>
        <w:rPr>
          <w:rFonts w:ascii="Arial Narrow" w:hAnsi="Arial Narrow"/>
          <w:b/>
          <w:bCs/>
        </w:rPr>
      </w:pPr>
      <w:r>
        <w:rPr>
          <w:rFonts w:ascii="Arial Narrow" w:hAnsi="Arial Narrow"/>
          <w:b/>
          <w:bCs/>
          <w:sz w:val="22"/>
        </w:rPr>
        <w:t xml:space="preserve">                         </w:t>
      </w:r>
    </w:p>
    <w:p w:rsidR="00D26976" w:rsidRDefault="00D26976" w:rsidP="00A86A00">
      <w:pPr>
        <w:jc w:val="both"/>
        <w:rPr>
          <w:rFonts w:ascii="Arial Narrow" w:hAnsi="Arial Narrow"/>
          <w:sz w:val="22"/>
        </w:rPr>
      </w:pPr>
      <w:r>
        <w:rPr>
          <w:rFonts w:ascii="Arial Narrow" w:hAnsi="Arial Narrow"/>
          <w:b/>
          <w:bCs/>
          <w:sz w:val="22"/>
        </w:rPr>
        <w:t xml:space="preserve">                </w:t>
      </w:r>
      <w:r w:rsidR="0041765D">
        <w:rPr>
          <w:rFonts w:ascii="Arial Narrow" w:hAnsi="Arial Narrow"/>
          <w:b/>
          <w:bCs/>
          <w:sz w:val="22"/>
        </w:rPr>
        <w:t xml:space="preserve"> </w:t>
      </w:r>
      <w:r>
        <w:rPr>
          <w:rFonts w:ascii="Arial Narrow" w:hAnsi="Arial Narrow"/>
          <w:b/>
          <w:bCs/>
          <w:sz w:val="22"/>
        </w:rPr>
        <w:t xml:space="preserve"> </w:t>
      </w:r>
    </w:p>
    <w:p w:rsidR="00D26976" w:rsidRDefault="00D26976" w:rsidP="00530359">
      <w:pPr>
        <w:ind w:firstLine="709"/>
        <w:jc w:val="both"/>
        <w:rPr>
          <w:rFonts w:ascii="Arial Narrow" w:hAnsi="Arial Narrow"/>
          <w:sz w:val="22"/>
        </w:rPr>
      </w:pPr>
    </w:p>
    <w:p w:rsidR="00D26976" w:rsidRDefault="00D26976" w:rsidP="00530359">
      <w:pPr>
        <w:jc w:val="both"/>
      </w:pPr>
    </w:p>
    <w:p w:rsidR="00D26976" w:rsidRDefault="00D26976"/>
    <w:sectPr w:rsidR="00D26976" w:rsidSect="00A813E0">
      <w:pgSz w:w="11906" w:h="16838"/>
      <w:pgMar w:top="719" w:right="746" w:bottom="53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530359"/>
    <w:rsid w:val="00006117"/>
    <w:rsid w:val="000441F0"/>
    <w:rsid w:val="0006483C"/>
    <w:rsid w:val="00071C73"/>
    <w:rsid w:val="00073CB1"/>
    <w:rsid w:val="00086E5F"/>
    <w:rsid w:val="000A465C"/>
    <w:rsid w:val="000A57A8"/>
    <w:rsid w:val="000B3A33"/>
    <w:rsid w:val="000E1EED"/>
    <w:rsid w:val="000E2998"/>
    <w:rsid w:val="001131E2"/>
    <w:rsid w:val="00145CE0"/>
    <w:rsid w:val="00165ACD"/>
    <w:rsid w:val="00167070"/>
    <w:rsid w:val="001719D7"/>
    <w:rsid w:val="001751A5"/>
    <w:rsid w:val="001824FC"/>
    <w:rsid w:val="0019278F"/>
    <w:rsid w:val="001979E9"/>
    <w:rsid w:val="001A35AE"/>
    <w:rsid w:val="001D01BB"/>
    <w:rsid w:val="001D1850"/>
    <w:rsid w:val="001D511F"/>
    <w:rsid w:val="002001F9"/>
    <w:rsid w:val="00202E76"/>
    <w:rsid w:val="0021440B"/>
    <w:rsid w:val="00215580"/>
    <w:rsid w:val="002409B8"/>
    <w:rsid w:val="00246395"/>
    <w:rsid w:val="0024694F"/>
    <w:rsid w:val="0026030E"/>
    <w:rsid w:val="002F191F"/>
    <w:rsid w:val="0031634E"/>
    <w:rsid w:val="00320C73"/>
    <w:rsid w:val="00331E08"/>
    <w:rsid w:val="00331EC7"/>
    <w:rsid w:val="00337708"/>
    <w:rsid w:val="003B2F2D"/>
    <w:rsid w:val="003B48B9"/>
    <w:rsid w:val="003C15AD"/>
    <w:rsid w:val="003C7EB5"/>
    <w:rsid w:val="003D4DAA"/>
    <w:rsid w:val="003D4E4E"/>
    <w:rsid w:val="003E4B2C"/>
    <w:rsid w:val="003F0A3A"/>
    <w:rsid w:val="00405448"/>
    <w:rsid w:val="00405F42"/>
    <w:rsid w:val="00407C4F"/>
    <w:rsid w:val="00411E3B"/>
    <w:rsid w:val="0041765D"/>
    <w:rsid w:val="00422C5B"/>
    <w:rsid w:val="00427CD5"/>
    <w:rsid w:val="0045799F"/>
    <w:rsid w:val="004821B1"/>
    <w:rsid w:val="0048510C"/>
    <w:rsid w:val="00497D02"/>
    <w:rsid w:val="004A1B30"/>
    <w:rsid w:val="004C5224"/>
    <w:rsid w:val="004D259E"/>
    <w:rsid w:val="00515DAF"/>
    <w:rsid w:val="00530359"/>
    <w:rsid w:val="0054759C"/>
    <w:rsid w:val="0055651D"/>
    <w:rsid w:val="00576E18"/>
    <w:rsid w:val="0059308A"/>
    <w:rsid w:val="00596F1C"/>
    <w:rsid w:val="005B4C9F"/>
    <w:rsid w:val="005F730F"/>
    <w:rsid w:val="005F7C6F"/>
    <w:rsid w:val="0062748A"/>
    <w:rsid w:val="00632A18"/>
    <w:rsid w:val="006578CA"/>
    <w:rsid w:val="00675126"/>
    <w:rsid w:val="00700145"/>
    <w:rsid w:val="0070177C"/>
    <w:rsid w:val="007175EB"/>
    <w:rsid w:val="00726040"/>
    <w:rsid w:val="00761890"/>
    <w:rsid w:val="00762D83"/>
    <w:rsid w:val="00767FE2"/>
    <w:rsid w:val="00776D8C"/>
    <w:rsid w:val="007A0B00"/>
    <w:rsid w:val="007B5600"/>
    <w:rsid w:val="007C1EB0"/>
    <w:rsid w:val="007C3E26"/>
    <w:rsid w:val="007F4811"/>
    <w:rsid w:val="00803E65"/>
    <w:rsid w:val="0081078E"/>
    <w:rsid w:val="00814F49"/>
    <w:rsid w:val="0084195E"/>
    <w:rsid w:val="00846868"/>
    <w:rsid w:val="00864846"/>
    <w:rsid w:val="008A0C42"/>
    <w:rsid w:val="008A0E18"/>
    <w:rsid w:val="008B20E8"/>
    <w:rsid w:val="008B759F"/>
    <w:rsid w:val="008C2089"/>
    <w:rsid w:val="008F424E"/>
    <w:rsid w:val="00914D31"/>
    <w:rsid w:val="00930B42"/>
    <w:rsid w:val="00945243"/>
    <w:rsid w:val="00955853"/>
    <w:rsid w:val="00995E78"/>
    <w:rsid w:val="009A0ACC"/>
    <w:rsid w:val="009D5D69"/>
    <w:rsid w:val="009F3AFA"/>
    <w:rsid w:val="009F5BD3"/>
    <w:rsid w:val="009F5ED5"/>
    <w:rsid w:val="00A24AFD"/>
    <w:rsid w:val="00A31EEF"/>
    <w:rsid w:val="00A50006"/>
    <w:rsid w:val="00A62BA9"/>
    <w:rsid w:val="00A80C0E"/>
    <w:rsid w:val="00A813E0"/>
    <w:rsid w:val="00A861A3"/>
    <w:rsid w:val="00A86228"/>
    <w:rsid w:val="00A86A00"/>
    <w:rsid w:val="00AB57A8"/>
    <w:rsid w:val="00AE5EE0"/>
    <w:rsid w:val="00AF2A43"/>
    <w:rsid w:val="00B37EAA"/>
    <w:rsid w:val="00B469E6"/>
    <w:rsid w:val="00B52FB1"/>
    <w:rsid w:val="00B60922"/>
    <w:rsid w:val="00B6734E"/>
    <w:rsid w:val="00B76C3A"/>
    <w:rsid w:val="00B8463F"/>
    <w:rsid w:val="00B90514"/>
    <w:rsid w:val="00B91B51"/>
    <w:rsid w:val="00BB1943"/>
    <w:rsid w:val="00BB574E"/>
    <w:rsid w:val="00BC07DD"/>
    <w:rsid w:val="00BD3AB3"/>
    <w:rsid w:val="00BD641C"/>
    <w:rsid w:val="00BE20A2"/>
    <w:rsid w:val="00BF0645"/>
    <w:rsid w:val="00BF3BD1"/>
    <w:rsid w:val="00C20430"/>
    <w:rsid w:val="00C4050F"/>
    <w:rsid w:val="00C70074"/>
    <w:rsid w:val="00C747B0"/>
    <w:rsid w:val="00CB40CD"/>
    <w:rsid w:val="00D02410"/>
    <w:rsid w:val="00D26976"/>
    <w:rsid w:val="00D30862"/>
    <w:rsid w:val="00D67DC4"/>
    <w:rsid w:val="00D83EC5"/>
    <w:rsid w:val="00D92195"/>
    <w:rsid w:val="00DA43D1"/>
    <w:rsid w:val="00DA4CB1"/>
    <w:rsid w:val="00DA7EDC"/>
    <w:rsid w:val="00DD274F"/>
    <w:rsid w:val="00DD62F9"/>
    <w:rsid w:val="00E065AA"/>
    <w:rsid w:val="00E13BE9"/>
    <w:rsid w:val="00E20A05"/>
    <w:rsid w:val="00E3256A"/>
    <w:rsid w:val="00E40332"/>
    <w:rsid w:val="00E51456"/>
    <w:rsid w:val="00E53D9E"/>
    <w:rsid w:val="00E55A00"/>
    <w:rsid w:val="00EB159C"/>
    <w:rsid w:val="00EC7F1C"/>
    <w:rsid w:val="00ED7C05"/>
    <w:rsid w:val="00EE3D9E"/>
    <w:rsid w:val="00EF2BE5"/>
    <w:rsid w:val="00F07C3D"/>
    <w:rsid w:val="00F16742"/>
    <w:rsid w:val="00F20458"/>
    <w:rsid w:val="00F71A9D"/>
    <w:rsid w:val="00FA5249"/>
    <w:rsid w:val="00FC0DAA"/>
    <w:rsid w:val="00FC3A05"/>
    <w:rsid w:val="00FD38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59"/>
    <w:rPr>
      <w:sz w:val="24"/>
      <w:szCs w:val="24"/>
    </w:rPr>
  </w:style>
  <w:style w:type="paragraph" w:styleId="Balk1">
    <w:name w:val="heading 1"/>
    <w:basedOn w:val="Normal"/>
    <w:next w:val="Normal"/>
    <w:link w:val="Balk1Char"/>
    <w:uiPriority w:val="99"/>
    <w:qFormat/>
    <w:rsid w:val="00530359"/>
    <w:pPr>
      <w:keepNext/>
      <w:ind w:left="705"/>
      <w:outlineLvl w:val="0"/>
    </w:pPr>
    <w:rPr>
      <w:b/>
      <w:bCs/>
    </w:rPr>
  </w:style>
  <w:style w:type="paragraph" w:styleId="Balk2">
    <w:name w:val="heading 2"/>
    <w:basedOn w:val="Normal"/>
    <w:next w:val="Normal"/>
    <w:link w:val="Balk2Char"/>
    <w:uiPriority w:val="99"/>
    <w:qFormat/>
    <w:rsid w:val="00530359"/>
    <w:pPr>
      <w:keepNext/>
      <w:outlineLvl w:val="1"/>
    </w:pPr>
    <w:rPr>
      <w:b/>
      <w:bCs/>
    </w:rPr>
  </w:style>
  <w:style w:type="paragraph" w:styleId="Balk3">
    <w:name w:val="heading 3"/>
    <w:basedOn w:val="Normal"/>
    <w:next w:val="Normal"/>
    <w:link w:val="Balk3Char"/>
    <w:uiPriority w:val="99"/>
    <w:qFormat/>
    <w:rsid w:val="00530359"/>
    <w:pPr>
      <w:keepNext/>
      <w:ind w:firstLine="540"/>
      <w:outlineLvl w:val="2"/>
    </w:pPr>
    <w:rPr>
      <w:b/>
      <w:bCs/>
    </w:rPr>
  </w:style>
  <w:style w:type="paragraph" w:styleId="Balk4">
    <w:name w:val="heading 4"/>
    <w:basedOn w:val="Normal"/>
    <w:next w:val="Normal"/>
    <w:link w:val="Balk4Char"/>
    <w:uiPriority w:val="99"/>
    <w:qFormat/>
    <w:rsid w:val="00530359"/>
    <w:pPr>
      <w:keepNext/>
      <w:ind w:firstLine="708"/>
      <w:jc w:val="both"/>
      <w:outlineLvl w:val="3"/>
    </w:pPr>
    <w:rPr>
      <w:b/>
      <w:bCs/>
    </w:rPr>
  </w:style>
  <w:style w:type="paragraph" w:styleId="Balk5">
    <w:name w:val="heading 5"/>
    <w:basedOn w:val="Normal"/>
    <w:next w:val="Normal"/>
    <w:link w:val="Balk5Char"/>
    <w:uiPriority w:val="99"/>
    <w:qFormat/>
    <w:rsid w:val="00530359"/>
    <w:pPr>
      <w:keepNext/>
      <w:jc w:val="center"/>
      <w:outlineLvl w:val="4"/>
    </w:pPr>
    <w:rPr>
      <w:b/>
      <w:bCs/>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95E78"/>
    <w:rPr>
      <w:rFonts w:ascii="Cambria" w:hAnsi="Cambria" w:cs="Times New Roman"/>
      <w:b/>
      <w:bCs/>
      <w:kern w:val="32"/>
      <w:sz w:val="32"/>
      <w:szCs w:val="32"/>
    </w:rPr>
  </w:style>
  <w:style w:type="character" w:customStyle="1" w:styleId="Balk2Char">
    <w:name w:val="Başlık 2 Char"/>
    <w:basedOn w:val="VarsaylanParagrafYazTipi"/>
    <w:link w:val="Balk2"/>
    <w:uiPriority w:val="99"/>
    <w:semiHidden/>
    <w:locked/>
    <w:rsid w:val="00995E78"/>
    <w:rPr>
      <w:rFonts w:ascii="Cambria" w:hAnsi="Cambria" w:cs="Times New Roman"/>
      <w:b/>
      <w:bCs/>
      <w:i/>
      <w:iCs/>
      <w:sz w:val="28"/>
      <w:szCs w:val="28"/>
    </w:rPr>
  </w:style>
  <w:style w:type="character" w:customStyle="1" w:styleId="Balk3Char">
    <w:name w:val="Başlık 3 Char"/>
    <w:basedOn w:val="VarsaylanParagrafYazTipi"/>
    <w:link w:val="Balk3"/>
    <w:uiPriority w:val="99"/>
    <w:semiHidden/>
    <w:locked/>
    <w:rsid w:val="00995E78"/>
    <w:rPr>
      <w:rFonts w:ascii="Cambria" w:hAnsi="Cambria" w:cs="Times New Roman"/>
      <w:b/>
      <w:bCs/>
      <w:sz w:val="26"/>
      <w:szCs w:val="26"/>
    </w:rPr>
  </w:style>
  <w:style w:type="character" w:customStyle="1" w:styleId="Balk4Char">
    <w:name w:val="Başlık 4 Char"/>
    <w:basedOn w:val="VarsaylanParagrafYazTipi"/>
    <w:link w:val="Balk4"/>
    <w:uiPriority w:val="99"/>
    <w:semiHidden/>
    <w:locked/>
    <w:rsid w:val="00995E78"/>
    <w:rPr>
      <w:rFonts w:ascii="Calibri" w:hAnsi="Calibri" w:cs="Times New Roman"/>
      <w:b/>
      <w:bCs/>
      <w:sz w:val="28"/>
      <w:szCs w:val="28"/>
    </w:rPr>
  </w:style>
  <w:style w:type="character" w:customStyle="1" w:styleId="Balk5Char">
    <w:name w:val="Başlık 5 Char"/>
    <w:basedOn w:val="VarsaylanParagrafYazTipi"/>
    <w:link w:val="Balk5"/>
    <w:uiPriority w:val="99"/>
    <w:semiHidden/>
    <w:locked/>
    <w:rsid w:val="00995E78"/>
    <w:rPr>
      <w:rFonts w:ascii="Calibri" w:hAnsi="Calibri" w:cs="Times New Roman"/>
      <w:b/>
      <w:bCs/>
      <w:i/>
      <w:iCs/>
      <w:sz w:val="26"/>
      <w:szCs w:val="26"/>
    </w:rPr>
  </w:style>
  <w:style w:type="paragraph" w:styleId="AltKonuBal">
    <w:name w:val="Subtitle"/>
    <w:basedOn w:val="Normal"/>
    <w:link w:val="AltKonuBalChar"/>
    <w:uiPriority w:val="99"/>
    <w:qFormat/>
    <w:rsid w:val="00530359"/>
    <w:pPr>
      <w:ind w:firstLine="708"/>
    </w:pPr>
    <w:rPr>
      <w:b/>
      <w:bCs/>
    </w:rPr>
  </w:style>
  <w:style w:type="character" w:customStyle="1" w:styleId="AltKonuBalChar">
    <w:name w:val="Alt Konu Başlığı Char"/>
    <w:basedOn w:val="VarsaylanParagrafYazTipi"/>
    <w:link w:val="AltKonuBal"/>
    <w:uiPriority w:val="99"/>
    <w:locked/>
    <w:rsid w:val="00995E78"/>
    <w:rPr>
      <w:rFonts w:ascii="Cambria" w:hAnsi="Cambria" w:cs="Times New Roman"/>
      <w:sz w:val="24"/>
      <w:szCs w:val="24"/>
    </w:rPr>
  </w:style>
  <w:style w:type="paragraph" w:styleId="GvdeMetni">
    <w:name w:val="Body Text"/>
    <w:basedOn w:val="Normal"/>
    <w:link w:val="GvdeMetniChar"/>
    <w:uiPriority w:val="99"/>
    <w:rsid w:val="00530359"/>
    <w:pPr>
      <w:jc w:val="both"/>
    </w:pPr>
  </w:style>
  <w:style w:type="character" w:customStyle="1" w:styleId="GvdeMetniChar">
    <w:name w:val="Gövde Metni Char"/>
    <w:basedOn w:val="VarsaylanParagrafYazTipi"/>
    <w:link w:val="GvdeMetni"/>
    <w:uiPriority w:val="99"/>
    <w:semiHidden/>
    <w:locked/>
    <w:rsid w:val="00995E78"/>
    <w:rPr>
      <w:rFonts w:cs="Times New Roman"/>
      <w:sz w:val="24"/>
      <w:szCs w:val="24"/>
    </w:rPr>
  </w:style>
  <w:style w:type="paragraph" w:styleId="NormalWeb">
    <w:name w:val="Normal (Web)"/>
    <w:basedOn w:val="Normal"/>
    <w:uiPriority w:val="99"/>
    <w:rsid w:val="00530359"/>
    <w:pPr>
      <w:spacing w:before="100" w:beforeAutospacing="1" w:after="100" w:afterAutospacing="1"/>
    </w:pPr>
    <w:rPr>
      <w:rFonts w:ascii="Arial Unicode MS" w:hAnsi="Arial Unicode MS" w:cs="Arial Unicode MS"/>
    </w:rPr>
  </w:style>
  <w:style w:type="paragraph" w:styleId="DipnotMetni">
    <w:name w:val="footnote text"/>
    <w:basedOn w:val="Normal"/>
    <w:link w:val="DipnotMetniChar"/>
    <w:uiPriority w:val="99"/>
    <w:semiHidden/>
    <w:rsid w:val="00530359"/>
    <w:rPr>
      <w:sz w:val="20"/>
      <w:szCs w:val="20"/>
    </w:rPr>
  </w:style>
  <w:style w:type="character" w:customStyle="1" w:styleId="DipnotMetniChar">
    <w:name w:val="Dipnot Metni Char"/>
    <w:basedOn w:val="VarsaylanParagrafYazTipi"/>
    <w:link w:val="DipnotMetni"/>
    <w:uiPriority w:val="99"/>
    <w:semiHidden/>
    <w:locked/>
    <w:rsid w:val="00995E78"/>
    <w:rPr>
      <w:rFonts w:cs="Times New Roman"/>
    </w:rPr>
  </w:style>
  <w:style w:type="character" w:styleId="DipnotBavurusu">
    <w:name w:val="footnote reference"/>
    <w:basedOn w:val="VarsaylanParagrafYazTipi"/>
    <w:uiPriority w:val="99"/>
    <w:semiHidden/>
    <w:rsid w:val="00530359"/>
    <w:rPr>
      <w:rFonts w:cs="Times New Roman"/>
      <w:vertAlign w:val="superscript"/>
    </w:rPr>
  </w:style>
  <w:style w:type="paragraph" w:styleId="GvdeMetniGirintisi2">
    <w:name w:val="Body Text Indent 2"/>
    <w:basedOn w:val="Normal"/>
    <w:link w:val="GvdeMetniGirintisi2Char"/>
    <w:uiPriority w:val="99"/>
    <w:rsid w:val="00530359"/>
    <w:pPr>
      <w:ind w:firstLine="708"/>
      <w:jc w:val="both"/>
    </w:pPr>
    <w:rPr>
      <w:u w:val="single"/>
    </w:rPr>
  </w:style>
  <w:style w:type="character" w:customStyle="1" w:styleId="GvdeMetniGirintisi2Char">
    <w:name w:val="Gövde Metni Girintisi 2 Char"/>
    <w:basedOn w:val="VarsaylanParagrafYazTipi"/>
    <w:link w:val="GvdeMetniGirintisi2"/>
    <w:uiPriority w:val="99"/>
    <w:semiHidden/>
    <w:locked/>
    <w:rsid w:val="00995E78"/>
    <w:rPr>
      <w:rFonts w:cs="Times New Roman"/>
      <w:sz w:val="24"/>
      <w:szCs w:val="24"/>
    </w:rPr>
  </w:style>
  <w:style w:type="paragraph" w:styleId="GvdeMetniGirintisi3">
    <w:name w:val="Body Text Indent 3"/>
    <w:basedOn w:val="Normal"/>
    <w:link w:val="GvdeMetniGirintisi3Char"/>
    <w:uiPriority w:val="99"/>
    <w:rsid w:val="00530359"/>
    <w:pPr>
      <w:ind w:firstLine="708"/>
      <w:jc w:val="both"/>
    </w:pPr>
  </w:style>
  <w:style w:type="character" w:customStyle="1" w:styleId="GvdeMetniGirintisi3Char">
    <w:name w:val="Gövde Metni Girintisi 3 Char"/>
    <w:basedOn w:val="VarsaylanParagrafYazTipi"/>
    <w:link w:val="GvdeMetniGirintisi3"/>
    <w:uiPriority w:val="99"/>
    <w:semiHidden/>
    <w:locked/>
    <w:rsid w:val="00995E78"/>
    <w:rPr>
      <w:rFonts w:cs="Times New Roman"/>
      <w:sz w:val="16"/>
      <w:szCs w:val="16"/>
    </w:rPr>
  </w:style>
  <w:style w:type="paragraph" w:styleId="BalonMetni">
    <w:name w:val="Balloon Text"/>
    <w:basedOn w:val="Normal"/>
    <w:link w:val="BalonMetniChar"/>
    <w:uiPriority w:val="99"/>
    <w:semiHidden/>
    <w:rsid w:val="0026030E"/>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995E78"/>
    <w:rPr>
      <w:rFonts w:cs="Times New Roman"/>
      <w:sz w:val="2"/>
    </w:rPr>
  </w:style>
</w:styles>
</file>

<file path=word/webSettings.xml><?xml version="1.0" encoding="utf-8"?>
<w:webSettings xmlns:r="http://schemas.openxmlformats.org/officeDocument/2006/relationships" xmlns:w="http://schemas.openxmlformats.org/wordprocessingml/2006/main">
  <w:divs>
    <w:div w:id="7137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3106</Words>
  <Characters>17710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KANGAL İLÇESİ</vt:lpstr>
    </vt:vector>
  </TitlesOfParts>
  <Company>F_s_M</Company>
  <LinksUpToDate>false</LinksUpToDate>
  <CharactersWithSpaces>20775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KANGAL İLÇESİ</dc:title>
  <dc:creator>Belgelerim</dc:creator>
  <cp:lastModifiedBy>DiZaYnPC</cp:lastModifiedBy>
  <cp:revision>3</cp:revision>
  <cp:lastPrinted>2017-06-14T12:45:00Z</cp:lastPrinted>
  <dcterms:created xsi:type="dcterms:W3CDTF">2023-05-17T08:28:00Z</dcterms:created>
  <dcterms:modified xsi:type="dcterms:W3CDTF">2023-05-25T10:52:00Z</dcterms:modified>
</cp:coreProperties>
</file>